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BA41F5" w:rsidRPr="00BA41F5" w:rsidTr="00BA41F5">
        <w:trPr>
          <w:tblCellSpacing w:w="0" w:type="dxa"/>
        </w:trPr>
        <w:tc>
          <w:tcPr>
            <w:tcW w:w="0" w:type="auto"/>
            <w:hideMark/>
          </w:tcPr>
          <w:p w:rsidR="00BA41F5" w:rsidRPr="00BA41F5" w:rsidRDefault="00996C79" w:rsidP="00BA4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44"/>
                <w:szCs w:val="4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7.25pt;height:292.5pt">
                  <v:imagedata r:id="rId5" o:title="2fons.ru-48731"/>
                </v:shape>
              </w:pict>
            </w:r>
            <w:r w:rsidR="00BA41F5" w:rsidRPr="00BA41F5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44"/>
                <w:szCs w:val="44"/>
                <w:lang w:eastAsia="ru-RU"/>
              </w:rPr>
              <w:t xml:space="preserve">Консультация для родителей </w:t>
            </w:r>
            <w:r w:rsidR="00BA41F5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44"/>
                <w:szCs w:val="44"/>
                <w:lang w:eastAsia="ru-RU"/>
              </w:rPr>
              <w:t xml:space="preserve">                   </w:t>
            </w:r>
            <w:proofErr w:type="gramStart"/>
            <w:r w:rsidR="00BA41F5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44"/>
                <w:szCs w:val="44"/>
                <w:lang w:eastAsia="ru-RU"/>
              </w:rPr>
              <w:t xml:space="preserve">  </w:t>
            </w:r>
            <w:r w:rsidR="00BA41F5" w:rsidRPr="00BA41F5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44"/>
                <w:szCs w:val="44"/>
                <w:lang w:eastAsia="ru-RU"/>
              </w:rPr>
              <w:t xml:space="preserve"> «</w:t>
            </w:r>
            <w:proofErr w:type="gramEnd"/>
            <w:r w:rsidR="00BA41F5" w:rsidRPr="00BA41F5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44"/>
                <w:szCs w:val="44"/>
                <w:lang w:eastAsia="ru-RU"/>
              </w:rPr>
              <w:t>Как устроить Новый год для детей дома?"</w:t>
            </w:r>
          </w:p>
          <w:p w:rsidR="00BA41F5" w:rsidRPr="00BA41F5" w:rsidRDefault="00BA41F5" w:rsidP="00BA4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8"/>
                <w:szCs w:val="28"/>
                <w:lang w:eastAsia="ru-RU"/>
              </w:rPr>
            </w:pPr>
          </w:p>
          <w:tbl>
            <w:tblPr>
              <w:tblW w:w="8505" w:type="dxa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349"/>
            </w:tblGrid>
            <w:tr w:rsidR="00BA41F5" w:rsidRPr="00BA41F5" w:rsidTr="00BA41F5">
              <w:trPr>
                <w:tblCellSpacing w:w="0" w:type="dxa"/>
              </w:trPr>
              <w:tc>
                <w:tcPr>
                  <w:tcW w:w="5000" w:type="pct"/>
                  <w:tcBorders>
                    <w:top w:val="single" w:sz="4" w:space="0" w:color="CCCCCC"/>
                  </w:tcBorders>
                  <w:tcMar>
                    <w:top w:w="60" w:type="dxa"/>
                    <w:left w:w="24" w:type="dxa"/>
                    <w:bottom w:w="60" w:type="dxa"/>
                    <w:right w:w="24" w:type="dxa"/>
                  </w:tcMar>
                  <w:vAlign w:val="center"/>
                  <w:hideMark/>
                </w:tcPr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Приближается Новый год-любимый праздник детворы, ведь ёлка - праздник сказки, веселых игр, сюрпризов, смешных приключений. Что бы именно таким он был для ребенка, радовал яркостью и необычностью, родителям нужно приложит усилия.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Готовясь к Новому Году, родители должны привлечь детей:</w:t>
                  </w:r>
                  <w:r w:rsidR="00996C79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lastRenderedPageBreak/>
                    <w:pict>
                      <v:shape id="_x0000_i1027" type="#_x0000_t75" style="width:467.25pt;height:311.25pt">
                        <v:imagedata r:id="rId6" o:title="Kak-vstretit-novyiy-2016-god-chtobyi-privlech-udachu"/>
                      </v:shape>
                    </w:pict>
                  </w: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 xml:space="preserve"> вместе решить, кого позвать из друзей, как украсить ёлку, какие придумать развлечения и т.д.</w:t>
                  </w:r>
                </w:p>
                <w:p w:rsidR="00BA41F5" w:rsidRPr="00BA41F5" w:rsidRDefault="00BA41F5" w:rsidP="00BA41F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Детям заранее стоит рассказать о ёлке, о том, что это вечнозеленое дерево, показать его на картине, фотографии.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Готовясь к празднику, малышам следует дать рассмотреть елочные игрушки, можно вырезать вместе с ребенком снежинки, фонарики, вместе повесить гирлянды, лампочки. Если ребенок совсем маленький. То украсить ёлку можно, когда он уснет. Наутро для малыша ёлка станет сюрпризом.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О подарках тоже стоит позаботиться заранее. Оформить вручение подарка можно сказочно. Папа с дочкой лепят башмачки из пластилина и ставят под ёлку, а наутро ребенок находит там настоящие туфли.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b/>
                      <w:bCs/>
                      <w:color w:val="2A3904"/>
                      <w:sz w:val="28"/>
                      <w:szCs w:val="28"/>
                      <w:lang w:eastAsia="ru-RU"/>
                    </w:rPr>
                    <w:t>Дорогие папы и мамы!</w:t>
                  </w:r>
                </w:p>
                <w:p w:rsidR="00BA41F5" w:rsidRPr="00BA41F5" w:rsidRDefault="00BA41F5" w:rsidP="00BA41F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Интересно подготовленный праздник в кругу семьи не только принесет радость, но и поможет лучше понять ребенка, его интересы.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lastRenderedPageBreak/>
                    <w:t>Яркие воспоминания от праздника запоминаются навсегда. Старайтесь создать атмосферу необычного праздника. Нарисуйте у входа Снеговика, что бы он встречал гостей. Спрячьте под ёлкой хлопушку. Расскажите, что её забыл Дед Мороз. В хлопушке могут быть шарики. Под елкой - книга с картинками, раскраска и т.д.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 xml:space="preserve">Не стоит долго сидеть за столом. Лучше поиграть с гостями, спеть вместе песню, потанцевать. Детям очень нравится игра «Горячо-холодно».  Выигравший пляшет или поет песню. Можно сыграть в игру «Айболит и звери». Дети надевают шапочки животных, одного выбирают доктором. Игра строится на инсценировке: зайчик хромает, доктор его лечит, зайчик прыгает, </w:t>
                  </w:r>
                  <w:proofErr w:type="spellStart"/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бегемотик</w:t>
                  </w:r>
                  <w:proofErr w:type="spellEnd"/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 xml:space="preserve"> ревет и держится за живот, потом выздоравливает и весело прыгает и т.д.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 Дети должны проявить творчество, передать нужную интонацию. В конце можно сплясать веселый танец.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Много интересного могут придумать взрослые к новогоднему празднику, надо только захотеть и отнестись ко всему ответственно. Желаю вам находчивости и терпения, и к вам придет успех!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 </w:t>
                  </w:r>
                  <w:r w:rsidRPr="00BA41F5">
                    <w:rPr>
                      <w:rFonts w:ascii="Times New Roman" w:eastAsia="Times New Roman" w:hAnsi="Times New Roman" w:cs="Times New Roman"/>
                      <w:b/>
                      <w:bCs/>
                      <w:color w:val="2A3904"/>
                      <w:sz w:val="28"/>
                      <w:szCs w:val="28"/>
                      <w:lang w:eastAsia="ru-RU"/>
                    </w:rPr>
                    <w:t>ПАМЯТКА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b/>
                      <w:bCs/>
                      <w:color w:val="2A3904"/>
                      <w:sz w:val="28"/>
                      <w:szCs w:val="28"/>
                      <w:lang w:eastAsia="ru-RU"/>
                    </w:rPr>
                    <w:t>о мерах пожарной безопасности при украшении елки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 Новогодние и Рождественские праздники - замечательное время для детей и взрослых. Почти в каждом доме устанавливают и украшают красавицу-елку. Для того, чтобы эти дни не были омрачены бедой, необходимо </w:t>
                  </w:r>
                  <w:r w:rsidRPr="00BA41F5">
                    <w:rPr>
                      <w:rFonts w:ascii="Times New Roman" w:eastAsia="Times New Roman" w:hAnsi="Times New Roman" w:cs="Times New Roman"/>
                      <w:b/>
                      <w:bCs/>
                      <w:color w:val="2A3904"/>
                      <w:sz w:val="28"/>
                      <w:szCs w:val="28"/>
                      <w:lang w:eastAsia="ru-RU"/>
                    </w:rPr>
                    <w:t>обратить особое внимание на соблюдение мер пожарной безопасности,</w:t>
                  </w: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 которые очень просты...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 xml:space="preserve">Натуральные елки имеют свойство высыхать при длительном пребывании в </w:t>
                  </w:r>
                  <w:proofErr w:type="gramStart"/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помещении  и</w:t>
                  </w:r>
                  <w:proofErr w:type="gramEnd"/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 xml:space="preserve">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 xml:space="preserve">Во время торжества не зажигайте на елке свечи, а также самодельные </w:t>
                  </w:r>
                  <w:proofErr w:type="spellStart"/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электрогирлянды</w:t>
                  </w:r>
                  <w:proofErr w:type="spellEnd"/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.  </w:t>
                  </w:r>
                  <w:proofErr w:type="spellStart"/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Электрогирлянда</w:t>
                  </w:r>
                  <w:proofErr w:type="spellEnd"/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 xml:space="preserve"> должна быть заводского производства и без повреждений.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 xml:space="preserve"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</w:t>
                  </w: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lastRenderedPageBreak/>
                    <w:t>Бенгальские огни и хлопушки следует зажигать только под контролем взрослых и вдали от воспламеняющихся предметов.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 </w:t>
                  </w:r>
                  <w:r w:rsidRPr="00BA41F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A3904"/>
                      <w:sz w:val="28"/>
                      <w:szCs w:val="28"/>
                      <w:lang w:eastAsia="ru-RU"/>
                    </w:rPr>
                    <w:t>Уважаемые родители!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Выполняйте эти элементарные правила пожарной безопасности и строго контролируйте поведение детей в дни зимних каникул!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В случае возникновения пожара звоните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по телефону: </w:t>
                  </w:r>
                  <w:r w:rsidRPr="00BA41F5">
                    <w:rPr>
                      <w:rFonts w:ascii="Times New Roman" w:eastAsia="Times New Roman" w:hAnsi="Times New Roman" w:cs="Times New Roman"/>
                      <w:b/>
                      <w:bCs/>
                      <w:color w:val="2A3904"/>
                      <w:sz w:val="28"/>
                      <w:szCs w:val="28"/>
                      <w:lang w:eastAsia="ru-RU"/>
                    </w:rPr>
                    <w:t>01, </w:t>
                  </w: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с мобильного: </w:t>
                  </w:r>
                  <w:r w:rsidRPr="00BA41F5">
                    <w:rPr>
                      <w:rFonts w:ascii="Times New Roman" w:eastAsia="Times New Roman" w:hAnsi="Times New Roman" w:cs="Times New Roman"/>
                      <w:b/>
                      <w:bCs/>
                      <w:color w:val="2A3904"/>
                      <w:sz w:val="28"/>
                      <w:szCs w:val="28"/>
                      <w:lang w:eastAsia="ru-RU"/>
                    </w:rPr>
                    <w:t>112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b/>
                      <w:bCs/>
                      <w:color w:val="2A3904"/>
                      <w:sz w:val="28"/>
                      <w:szCs w:val="28"/>
                      <w:lang w:eastAsia="ru-RU"/>
                    </w:rPr>
                    <w:t> Устройте детям весёлые зимние каникулы.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Как организовать выходные, если вы никуда не уезжаете? Чем занять ребенка, чтобы он не скучал и провел каникулы весело и интересно?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О чем мечтают дети, думая о праздниках? О волшебстве, маскарадах, ледяных горках, путешествиях. И о том, что наконец-то можно пообщаться с мамой и папой, которые вечно пропадают на работе. О чем думают родители? О долгом сне, диване и телевизоре или книжке. И о тишине!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Родители, если вы пролежите перед телевизором все 10 дней, то праздники пройдут быстро и скучно, а дети ваши останутся разочарованными. Вот советы, как сделать каникулы интересными для себя и детей.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1.    Для детей главное, чтобы дни были разнообразными. Напишите план: горка, снег, гулянья, гости, представления, музеи, карнавалы и маскарады.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2.   Как можно больше времени проводите на свежем воздухе. Если есть возможность, съездите к друзьям за город. Гуляйте в парке, во дворе, ездите в лесопарки, 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гулянье необходимо!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3.   Сделайте то, о чем давно мечтали, но до чего никак не дойдут руки. Поставьте домашний спектакль, съездите в гости к друзьям, которые далеко живут, сходите в театр. Главное — всей семьей.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4.  Устройте домашний детский праздник. Соберите друзей, соседей, отрепетируйте представление, нарядитесь в костюмы, поиграйте в сказку, приготовьте простое угощение на разноцветных бумажных тарелочках, чтобы не мыть посуду.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 xml:space="preserve">5.  Организуйте праздник во дворе. Так вы и поиграете, и погуляете. Нарядите елку, поиграйте в ручеек. Поверьте, это </w:t>
                  </w:r>
                  <w:proofErr w:type="spellStart"/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понравитс</w:t>
                  </w:r>
                  <w:proofErr w:type="spellEnd"/>
                  <w:r w:rsidR="00996C79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lastRenderedPageBreak/>
                    <w:pict>
                      <v:shape id="_x0000_i1029" type="#_x0000_t75" style="width:468pt;height:351pt">
                        <v:imagedata r:id="rId7" o:title="novij_god_1"/>
                      </v:shape>
                    </w:pict>
                  </w: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я и детям, и взрослым. Заодно и соседей своих поближе узнаете.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6.    Разнообразьте катание с горки — устройте там праздник с конкурсами: кто дальше всех уедет, кто быстрее и т. д. Куртки можно украсить елочным дождиком.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7.   Идите в зимний поход. В парк или в лес. Закопайте под елками сюрпризы, маленькие подарочки. Нарисуйте карту или план. Под елкой найдите письмо Деда Мороза, в котором он пишет: «К сожалению, я до тебя не доехал, сани мои сломались, пришлось закопать твой подарок под елочкой. Вот карта, по ней ты сможешь свой подарок найти». Пусть ребенок по карте ищет нужные елки и обнаруживает подарки. Поверьте, дети от таких поисков сокровищ будут в восторге!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8.   Гуляя в лесу, давайте ребенку задания: повесить кормушку, насыпать корм в уже висящие кормушки, зарисовать все деревья, которые он встречает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9.    Сходите в музей. Дошкольнику будет интересно в музее краеведческом, зоологическом. Если дите любит греческие мифы, ведите в греческий зал. Наметили поход в картинную галерею — заранее почитайте мифы и Библию, ведь большинство классиков писали именно на эти темы.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lastRenderedPageBreak/>
                    <w:t>10.   Устройте день рождественских подарков. За пару дней до праздника организуйте дома «волшебную мастерскую». Купите книжку с поделками и мастерите вместе с детьми! Делайте витражи, рисуйте картины на дереве, на холсте, вырезайте фигурки и клейте аппликации.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11.   Вместе с ребенком устройте акцию — разбери</w:t>
                  </w:r>
                  <w:r w:rsidR="00996C79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pict>
                      <v:shape id="_x0000_i1028" type="#_x0000_t75" style="width:466.5pt;height:262.5pt">
                        <v:imagedata r:id="rId8" o:title="nastol.com.ua-80233"/>
                      </v:shape>
                    </w:pict>
                  </w: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те детские вещи (можно и свои тоже), соберите хорошую одежду, из которой малыш вырос, хорошие, но не любимые игрушки и отправьте все это нуждающимся детям в детские дома или в социальные центры. Сейчас такие акции устраивают многие детские магазины, кафе и церкви. Ребенку очень полезно сделать такое доброе дело</w:t>
                  </w:r>
                  <w:bookmarkStart w:id="0" w:name="_GoBack"/>
                  <w:bookmarkEnd w:id="0"/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12.   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13.   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позвольте детям измазаться в муке, в тесте, налепить неровных фигурок. Главное — самостоятельно!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14.   Запланируйте маскарад. Шейте костюмы, придумывайте грим. И детям, и себе!</w:t>
                  </w:r>
                </w:p>
                <w:p w:rsid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 xml:space="preserve">15.   Устройте елку у себя дома. Подготовьте простое представление или концерт, угощение (то же печенье), маленькие подарочки гостям, пригласите друзей. Хорошо, если вы договоритесь </w:t>
                  </w:r>
                  <w:proofErr w:type="gramStart"/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с друзьями</w:t>
                  </w:r>
                  <w:proofErr w:type="gramEnd"/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 xml:space="preserve"> и они тоже организуют у себя елку. Так и будете ходить семьями друг к другу на елки. Отлично, если праздники тематические — у вас пиратская вечеринка, у друзей — </w:t>
                  </w: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lastRenderedPageBreak/>
                    <w:t>принцессы и феи и так далее</w:t>
                  </w:r>
                  <w:r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Приятных Вам выходных и праздничных дней!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  <w:r w:rsidRPr="00BA41F5"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</w:p>
                <w:p w:rsidR="00BA41F5" w:rsidRPr="00BA41F5" w:rsidRDefault="00BA41F5" w:rsidP="00BA41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A3904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A41F5" w:rsidRPr="00BA41F5" w:rsidRDefault="00996C79" w:rsidP="00B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lastRenderedPageBreak/>
              <w:pict>
                <v:shape id="_x0000_i1026" type="#_x0000_t75" style="width:467.25pt;height:292.5pt">
                  <v:imagedata r:id="rId9" o:title="chudo_1"/>
                </v:shape>
              </w:pict>
            </w:r>
          </w:p>
        </w:tc>
        <w:tc>
          <w:tcPr>
            <w:tcW w:w="2400" w:type="dxa"/>
            <w:hideMark/>
          </w:tcPr>
          <w:p w:rsidR="00BA41F5" w:rsidRPr="00BA41F5" w:rsidRDefault="00BA41F5" w:rsidP="00BA4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</w:p>
        </w:tc>
      </w:tr>
      <w:tr w:rsidR="00BA41F5" w:rsidRPr="00BA41F5" w:rsidTr="00BA41F5">
        <w:trPr>
          <w:tblCellSpacing w:w="0" w:type="dxa"/>
        </w:trPr>
        <w:tc>
          <w:tcPr>
            <w:tcW w:w="0" w:type="auto"/>
          </w:tcPr>
          <w:p w:rsidR="00BA41F5" w:rsidRDefault="00BA41F5" w:rsidP="00BA4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44"/>
                <w:szCs w:val="44"/>
                <w:lang w:eastAsia="ru-RU"/>
              </w:rPr>
            </w:pPr>
          </w:p>
        </w:tc>
        <w:tc>
          <w:tcPr>
            <w:tcW w:w="2400" w:type="dxa"/>
          </w:tcPr>
          <w:p w:rsidR="00BA41F5" w:rsidRPr="00BA41F5" w:rsidRDefault="00BA41F5" w:rsidP="00BA41F5">
            <w:pPr>
              <w:spacing w:after="0" w:line="240" w:lineRule="auto"/>
              <w:rPr>
                <w:rFonts w:ascii="Verdana" w:eastAsia="Times New Roman" w:hAnsi="Verdana" w:cs="Times New Roman"/>
                <w:color w:val="2A3904"/>
                <w:sz w:val="16"/>
                <w:szCs w:val="16"/>
                <w:lang w:eastAsia="ru-RU"/>
              </w:rPr>
            </w:pPr>
          </w:p>
        </w:tc>
      </w:tr>
    </w:tbl>
    <w:p w:rsidR="008A4D8B" w:rsidRDefault="008A4D8B"/>
    <w:sectPr w:rsidR="008A4D8B" w:rsidSect="008A4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A1CC7"/>
    <w:multiLevelType w:val="multilevel"/>
    <w:tmpl w:val="555C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1F5"/>
    <w:rsid w:val="008A4D8B"/>
    <w:rsid w:val="00996C79"/>
    <w:rsid w:val="00B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79F2F-F890-4092-A766-9D264D4B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41F5"/>
    <w:rPr>
      <w:b/>
      <w:bCs/>
    </w:rPr>
  </w:style>
  <w:style w:type="character" w:customStyle="1" w:styleId="apple-converted-space">
    <w:name w:val="apple-converted-space"/>
    <w:basedOn w:val="a0"/>
    <w:rsid w:val="00BA41F5"/>
  </w:style>
  <w:style w:type="character" w:styleId="a4">
    <w:name w:val="Emphasis"/>
    <w:basedOn w:val="a0"/>
    <w:uiPriority w:val="20"/>
    <w:qFormat/>
    <w:rsid w:val="00BA41F5"/>
    <w:rPr>
      <w:i/>
      <w:iCs/>
    </w:rPr>
  </w:style>
  <w:style w:type="character" w:styleId="a5">
    <w:name w:val="Hyperlink"/>
    <w:basedOn w:val="a0"/>
    <w:uiPriority w:val="99"/>
    <w:semiHidden/>
    <w:unhideWhenUsed/>
    <w:rsid w:val="00BA41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2" w:color="CBCBE6"/>
            <w:right w:val="none" w:sz="0" w:space="0" w:color="auto"/>
          </w:divBdr>
        </w:div>
        <w:div w:id="153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1260</Words>
  <Characters>7185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</cp:revision>
  <dcterms:created xsi:type="dcterms:W3CDTF">2015-12-27T18:27:00Z</dcterms:created>
  <dcterms:modified xsi:type="dcterms:W3CDTF">2016-12-15T09:53:00Z</dcterms:modified>
</cp:coreProperties>
</file>