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5E1" w:rsidRDefault="001445E1" w:rsidP="001445E1">
      <w:pPr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Костюм казака времен Великой Отечественной войны</w:t>
      </w:r>
      <w:r w:rsidR="00A93C58" w:rsidRPr="00A93C5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1CF1B5B3" wp14:editId="7FD46432">
            <wp:extent cx="6251513" cy="4371588"/>
            <wp:effectExtent l="6350" t="0" r="3810" b="3810"/>
            <wp:docPr id="6" name="Рисунок 6" descr="C:\Users\user\Desktop\май\на фестиваль\кукла\казак времен ВОВ\IMG_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й\на фестиваль\кукла\казак времен ВОВ\IMG_17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71106" cy="438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5E1" w:rsidRDefault="001445E1" w:rsidP="001445E1">
      <w:pPr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A93C5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3E58265F" wp14:editId="56C4D271">
            <wp:extent cx="3949065" cy="2905226"/>
            <wp:effectExtent l="7620" t="0" r="1905" b="1905"/>
            <wp:docPr id="9" name="Рисунок 9" descr="C:\Users\user\Desktop\май\на фестиваль\кукла\казак времен ВОВ\IMG_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й\на фестиваль\кукла\казак времен ВОВ\IMG_17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57039" cy="291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C58" w:rsidRPr="00A93C5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957869" cy="2606456"/>
            <wp:effectExtent l="8890" t="0" r="0" b="0"/>
            <wp:docPr id="8" name="Рисунок 8" descr="C:\Users\user\Desktop\май\на фестиваль\кукла\казак времен ВОВ\IMG_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й\на фестиваль\кукла\казак времен ВОВ\IMG_17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3988" cy="261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C58" w:rsidRPr="00A93C5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967177" cy="2897974"/>
            <wp:effectExtent l="1270" t="0" r="0" b="0"/>
            <wp:docPr id="5" name="Рисунок 5" descr="C:\Users\user\Desktop\май\на фестиваль\кукла\казак времен ВОВ\IMG_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й\на фестиваль\кукла\казак времен ВОВ\IMG_17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78410" cy="290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C58" w:rsidRPr="00A93C5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932379" cy="2711104"/>
            <wp:effectExtent l="952" t="0" r="0" b="0"/>
            <wp:docPr id="4" name="Рисунок 4" descr="C:\Users\user\Desktop\май\на фестиваль\кукла\казак времен ВОВ\IMG_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й\на фестиваль\кукла\казак времен ВОВ\IMG_17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41956" cy="271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C58" w:rsidRPr="00A93C5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012565" cy="2740915"/>
            <wp:effectExtent l="7303" t="0" r="0" b="0"/>
            <wp:docPr id="3" name="Рисунок 3" descr="C:\Users\user\Desktop\май\на фестиваль\кукла\казак времен ВОВ\IMG_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й\на фестиваль\кукла\казак времен ВОВ\IMG_17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20105" cy="274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5E1" w:rsidRDefault="001445E1" w:rsidP="001445E1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6E4662" w:rsidRPr="00A93C58" w:rsidRDefault="007A370E" w:rsidP="001445E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3C58">
        <w:rPr>
          <w:rFonts w:ascii="Times New Roman" w:hAnsi="Times New Roman" w:cs="Times New Roman"/>
          <w:b/>
          <w:color w:val="FF0000"/>
          <w:sz w:val="28"/>
          <w:szCs w:val="28"/>
        </w:rPr>
        <w:t>Описание костюма казака времен Великой Отечественной войны, история костюма</w:t>
      </w:r>
      <w:r w:rsidR="000E5AF3" w:rsidRPr="00A93C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казачества в ВОВ.</w:t>
      </w:r>
    </w:p>
    <w:p w:rsidR="000E5AF3" w:rsidRDefault="001F2D0B" w:rsidP="007A37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</w:t>
      </w:r>
      <w:r w:rsidR="001542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казак</w:t>
      </w:r>
      <w:r w:rsidR="001542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переводе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5426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ольный человек» </w:t>
      </w:r>
      <w:r w:rsidR="00154262">
        <w:rPr>
          <w:rFonts w:ascii="Times New Roman" w:hAnsi="Times New Roman" w:cs="Times New Roman"/>
          <w:sz w:val="28"/>
          <w:szCs w:val="28"/>
        </w:rPr>
        <w:t xml:space="preserve">или «легко вооруженный воин». </w:t>
      </w:r>
      <w:r w:rsidR="007A370E" w:rsidRPr="007A370E">
        <w:rPr>
          <w:rFonts w:ascii="Times New Roman" w:hAnsi="Times New Roman" w:cs="Times New Roman"/>
          <w:sz w:val="28"/>
          <w:szCs w:val="28"/>
        </w:rPr>
        <w:t xml:space="preserve">Обычной повседневной формой </w:t>
      </w:r>
      <w:r w:rsidR="007A370E">
        <w:rPr>
          <w:rFonts w:ascii="Times New Roman" w:hAnsi="Times New Roman" w:cs="Times New Roman"/>
          <w:sz w:val="28"/>
          <w:szCs w:val="28"/>
        </w:rPr>
        <w:t xml:space="preserve">донского </w:t>
      </w:r>
      <w:r w:rsidR="007A370E" w:rsidRPr="007A370E">
        <w:rPr>
          <w:rFonts w:ascii="Times New Roman" w:hAnsi="Times New Roman" w:cs="Times New Roman"/>
          <w:sz w:val="28"/>
          <w:szCs w:val="28"/>
        </w:rPr>
        <w:t xml:space="preserve">казака была </w:t>
      </w:r>
      <w:r w:rsidR="007A370E" w:rsidRPr="00A93C58">
        <w:rPr>
          <w:rFonts w:ascii="Times New Roman" w:hAnsi="Times New Roman" w:cs="Times New Roman"/>
          <w:color w:val="FF0000"/>
          <w:sz w:val="28"/>
          <w:szCs w:val="28"/>
        </w:rPr>
        <w:t>гимнастерка</w:t>
      </w:r>
      <w:r w:rsidR="007A370E" w:rsidRPr="007A370E">
        <w:rPr>
          <w:rFonts w:ascii="Times New Roman" w:hAnsi="Times New Roman" w:cs="Times New Roman"/>
          <w:sz w:val="28"/>
          <w:szCs w:val="28"/>
        </w:rPr>
        <w:t xml:space="preserve">, до 1907 года белая, затем защитного цвета, а также </w:t>
      </w:r>
      <w:r w:rsidR="007A370E" w:rsidRPr="00A93C58">
        <w:rPr>
          <w:rFonts w:ascii="Times New Roman" w:hAnsi="Times New Roman" w:cs="Times New Roman"/>
          <w:color w:val="FF0000"/>
          <w:sz w:val="28"/>
          <w:szCs w:val="28"/>
        </w:rPr>
        <w:t>шаровары</w:t>
      </w:r>
      <w:r w:rsidR="007A370E" w:rsidRPr="007A370E">
        <w:rPr>
          <w:rFonts w:ascii="Times New Roman" w:hAnsi="Times New Roman" w:cs="Times New Roman"/>
          <w:sz w:val="28"/>
          <w:szCs w:val="28"/>
        </w:rPr>
        <w:t xml:space="preserve"> синего</w:t>
      </w:r>
      <w:r w:rsidR="007A370E">
        <w:rPr>
          <w:rFonts w:ascii="Times New Roman" w:hAnsi="Times New Roman" w:cs="Times New Roman"/>
          <w:sz w:val="28"/>
          <w:szCs w:val="28"/>
        </w:rPr>
        <w:t xml:space="preserve"> или черного</w:t>
      </w:r>
      <w:r w:rsidR="007A370E" w:rsidRPr="007A370E">
        <w:rPr>
          <w:rFonts w:ascii="Times New Roman" w:hAnsi="Times New Roman" w:cs="Times New Roman"/>
          <w:sz w:val="28"/>
          <w:szCs w:val="28"/>
        </w:rPr>
        <w:t xml:space="preserve"> цвета с </w:t>
      </w:r>
      <w:r w:rsidR="007A370E" w:rsidRPr="00A93C58">
        <w:rPr>
          <w:rFonts w:ascii="Times New Roman" w:hAnsi="Times New Roman" w:cs="Times New Roman"/>
          <w:color w:val="FF0000"/>
          <w:sz w:val="28"/>
          <w:szCs w:val="28"/>
        </w:rPr>
        <w:t>красными лампасами и ремень с пряжкой</w:t>
      </w:r>
      <w:r w:rsidR="007A370E" w:rsidRPr="007A370E">
        <w:rPr>
          <w:rFonts w:ascii="Times New Roman" w:hAnsi="Times New Roman" w:cs="Times New Roman"/>
          <w:sz w:val="28"/>
          <w:szCs w:val="28"/>
        </w:rPr>
        <w:t xml:space="preserve">. Казачий мундир, или </w:t>
      </w:r>
      <w:r w:rsidR="007A370E" w:rsidRPr="00A93C58">
        <w:rPr>
          <w:rFonts w:ascii="Times New Roman" w:hAnsi="Times New Roman" w:cs="Times New Roman"/>
          <w:color w:val="FF0000"/>
          <w:sz w:val="28"/>
          <w:szCs w:val="28"/>
        </w:rPr>
        <w:t>чекмень</w:t>
      </w:r>
      <w:r w:rsidR="007A370E" w:rsidRPr="007A370E">
        <w:rPr>
          <w:rFonts w:ascii="Times New Roman" w:hAnsi="Times New Roman" w:cs="Times New Roman"/>
          <w:sz w:val="28"/>
          <w:szCs w:val="28"/>
        </w:rPr>
        <w:t xml:space="preserve">, был без пуговиц и застегивался на крючки. </w:t>
      </w:r>
    </w:p>
    <w:p w:rsidR="007A370E" w:rsidRDefault="007A370E" w:rsidP="007A37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70E">
        <w:rPr>
          <w:rFonts w:ascii="Times New Roman" w:hAnsi="Times New Roman" w:cs="Times New Roman"/>
          <w:sz w:val="28"/>
          <w:szCs w:val="28"/>
        </w:rPr>
        <w:t>Современная форма донских казаков: синий мундир, красные лампасы, синий погон с красным кантом, синяя фуражка с красным околышем.</w:t>
      </w:r>
    </w:p>
    <w:p w:rsidR="007A370E" w:rsidRDefault="007A370E" w:rsidP="007A37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370E" w:rsidRPr="007A370E" w:rsidRDefault="007A370E" w:rsidP="000E5AF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  </w:t>
      </w:r>
      <w:r w:rsidRPr="007A370E">
        <w:rPr>
          <w:rFonts w:ascii="Times New Roman" w:hAnsi="Times New Roman" w:cs="Times New Roman"/>
          <w:sz w:val="28"/>
          <w:szCs w:val="28"/>
          <w:shd w:val="clear" w:color="auto" w:fill="FFFFFF"/>
        </w:rPr>
        <w:t>Донские казаки в качестве обмундирования носили папаху</w:t>
      </w:r>
      <w:r w:rsidR="001F2D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(кубанку)</w:t>
      </w:r>
      <w:r w:rsidRPr="007A370E">
        <w:rPr>
          <w:rFonts w:ascii="Times New Roman" w:hAnsi="Times New Roman" w:cs="Times New Roman"/>
          <w:sz w:val="28"/>
          <w:szCs w:val="28"/>
          <w:shd w:val="clear" w:color="auto" w:fill="FFFFFF"/>
        </w:rPr>
        <w:t>, казакин,</w:t>
      </w:r>
      <w:r w:rsidR="001F2D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бурку</w:t>
      </w:r>
      <w:r w:rsidR="008E05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башлык, </w:t>
      </w:r>
      <w:r w:rsidRPr="007A370E">
        <w:rPr>
          <w:rFonts w:ascii="Times New Roman" w:hAnsi="Times New Roman" w:cs="Times New Roman"/>
          <w:sz w:val="28"/>
          <w:szCs w:val="28"/>
          <w:shd w:val="clear" w:color="auto" w:fill="FFFFFF"/>
        </w:rPr>
        <w:t>шаровары и </w:t>
      </w:r>
      <w:proofErr w:type="gramStart"/>
      <w:r w:rsidRPr="007A370E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сапоги</w:t>
      </w:r>
      <w:r w:rsidRPr="007A370E">
        <w:rPr>
          <w:rFonts w:ascii="Times New Roman" w:hAnsi="Times New Roman" w:cs="Times New Roman"/>
          <w:sz w:val="28"/>
          <w:szCs w:val="28"/>
          <w:shd w:val="clear" w:color="auto" w:fill="FFFFFF"/>
        </w:rPr>
        <w:t> .</w:t>
      </w:r>
      <w:proofErr w:type="gramEnd"/>
    </w:p>
    <w:p w:rsidR="007A370E" w:rsidRPr="001F2D0B" w:rsidRDefault="007A370E" w:rsidP="000E5AF3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A93C58">
        <w:rPr>
          <w:color w:val="FF0000"/>
          <w:sz w:val="28"/>
          <w:szCs w:val="28"/>
        </w:rPr>
        <w:t>Кубанка</w:t>
      </w:r>
      <w:r w:rsidR="000E5AF3">
        <w:rPr>
          <w:sz w:val="28"/>
          <w:szCs w:val="28"/>
        </w:rPr>
        <w:t xml:space="preserve"> -</w:t>
      </w:r>
      <w:r w:rsidRPr="001F2D0B">
        <w:rPr>
          <w:sz w:val="28"/>
          <w:szCs w:val="28"/>
        </w:rPr>
        <w:t xml:space="preserve"> изготовлялась из черной мер</w:t>
      </w:r>
      <w:r w:rsidRPr="001F2D0B">
        <w:rPr>
          <w:sz w:val="28"/>
          <w:szCs w:val="28"/>
        </w:rPr>
        <w:softHyphen/>
        <w:t>лушки с суконным цветным верхом. По верху кубанки крестообразно в два ряда нашивался </w:t>
      </w:r>
      <w:proofErr w:type="gramStart"/>
      <w:r w:rsidR="001F2D0B" w:rsidRPr="001F2D0B">
        <w:rPr>
          <w:rStyle w:val="a4"/>
          <w:sz w:val="28"/>
          <w:szCs w:val="28"/>
        </w:rPr>
        <w:t>красный</w:t>
      </w:r>
      <w:r w:rsidRPr="001F2D0B">
        <w:rPr>
          <w:sz w:val="28"/>
          <w:szCs w:val="28"/>
        </w:rPr>
        <w:t>  сутаж</w:t>
      </w:r>
      <w:proofErr w:type="gramEnd"/>
      <w:r w:rsidRPr="001F2D0B">
        <w:rPr>
          <w:sz w:val="28"/>
          <w:szCs w:val="28"/>
        </w:rPr>
        <w:t xml:space="preserve">, Спереди на меховом </w:t>
      </w:r>
      <w:proofErr w:type="spellStart"/>
      <w:r w:rsidRPr="001F2D0B">
        <w:rPr>
          <w:sz w:val="28"/>
          <w:szCs w:val="28"/>
        </w:rPr>
        <w:t>околе</w:t>
      </w:r>
      <w:proofErr w:type="spellEnd"/>
      <w:r w:rsidRPr="001F2D0B">
        <w:rPr>
          <w:sz w:val="28"/>
          <w:szCs w:val="28"/>
        </w:rPr>
        <w:t xml:space="preserve"> крепилась красноармейская звезда.</w:t>
      </w:r>
      <w:r w:rsidR="00154262">
        <w:rPr>
          <w:sz w:val="28"/>
          <w:szCs w:val="28"/>
        </w:rPr>
        <w:t xml:space="preserve"> Во время войны кубанки шили только и</w:t>
      </w:r>
      <w:r w:rsidR="007928A2">
        <w:rPr>
          <w:sz w:val="28"/>
          <w:szCs w:val="28"/>
        </w:rPr>
        <w:t>з меха барана, волка и медведя так,</w:t>
      </w:r>
      <w:r w:rsidR="00154262">
        <w:rPr>
          <w:sz w:val="28"/>
          <w:szCs w:val="28"/>
        </w:rPr>
        <w:t xml:space="preserve"> как только этот мех смягчал удар шашки.</w:t>
      </w:r>
    </w:p>
    <w:p w:rsidR="007928A2" w:rsidRDefault="007928A2" w:rsidP="000E5AF3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A93C58">
        <w:rPr>
          <w:color w:val="FF0000"/>
          <w:sz w:val="28"/>
          <w:szCs w:val="28"/>
        </w:rPr>
        <w:t xml:space="preserve">Казакин </w:t>
      </w:r>
      <w:r>
        <w:rPr>
          <w:sz w:val="28"/>
          <w:szCs w:val="28"/>
        </w:rPr>
        <w:t>– старинная верхняя одежда казаков удобная для верховой езды</w:t>
      </w:r>
    </w:p>
    <w:p w:rsidR="001445E1" w:rsidRDefault="001445E1" w:rsidP="000E5AF3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color w:val="FF0000"/>
          <w:sz w:val="28"/>
          <w:szCs w:val="28"/>
        </w:rPr>
      </w:pPr>
    </w:p>
    <w:p w:rsidR="007A370E" w:rsidRPr="001F2D0B" w:rsidRDefault="007A370E" w:rsidP="000E5AF3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A93C58">
        <w:rPr>
          <w:color w:val="FF0000"/>
          <w:sz w:val="28"/>
          <w:szCs w:val="28"/>
        </w:rPr>
        <w:lastRenderedPageBreak/>
        <w:t xml:space="preserve">Бурка </w:t>
      </w:r>
      <w:r w:rsidR="00154262">
        <w:rPr>
          <w:sz w:val="28"/>
          <w:szCs w:val="28"/>
        </w:rPr>
        <w:t>–</w:t>
      </w:r>
      <w:r w:rsidRPr="001F2D0B">
        <w:rPr>
          <w:sz w:val="28"/>
          <w:szCs w:val="28"/>
        </w:rPr>
        <w:t xml:space="preserve"> </w:t>
      </w:r>
      <w:r w:rsidR="00154262">
        <w:rPr>
          <w:sz w:val="28"/>
          <w:szCs w:val="28"/>
        </w:rPr>
        <w:t>это верхняя одежда в виде плаща</w:t>
      </w:r>
      <w:r w:rsidRPr="001F2D0B">
        <w:rPr>
          <w:sz w:val="28"/>
          <w:szCs w:val="28"/>
        </w:rPr>
        <w:t>, изготовлялась из черного вой</w:t>
      </w:r>
      <w:r w:rsidRPr="001F2D0B">
        <w:rPr>
          <w:sz w:val="28"/>
          <w:szCs w:val="28"/>
        </w:rPr>
        <w:softHyphen/>
        <w:t>лока с наружным начесом. Бурка</w:t>
      </w:r>
      <w:r w:rsidR="001F2D0B">
        <w:rPr>
          <w:sz w:val="28"/>
          <w:szCs w:val="28"/>
        </w:rPr>
        <w:t xml:space="preserve"> </w:t>
      </w:r>
      <w:r w:rsidRPr="001F2D0B">
        <w:rPr>
          <w:sz w:val="28"/>
          <w:szCs w:val="28"/>
        </w:rPr>
        <w:t>застегивалась вверху у горловины на пуговицу или завязывалась на тесьму.</w:t>
      </w:r>
      <w:r w:rsidR="00154262">
        <w:rPr>
          <w:sz w:val="28"/>
          <w:szCs w:val="28"/>
        </w:rPr>
        <w:t xml:space="preserve"> Бурка одновременно являлась и частью костюма и выполняла много функций: защищала от холода, дождя, снега, ветра зимой и даже от жары летом. В военное время была незаменима в походных условиях – была и </w:t>
      </w:r>
      <w:proofErr w:type="gramStart"/>
      <w:r w:rsidR="00154262">
        <w:rPr>
          <w:sz w:val="28"/>
          <w:szCs w:val="28"/>
        </w:rPr>
        <w:t>подстилкой</w:t>
      </w:r>
      <w:proofErr w:type="gramEnd"/>
      <w:r w:rsidR="00154262">
        <w:rPr>
          <w:sz w:val="28"/>
          <w:szCs w:val="28"/>
        </w:rPr>
        <w:t xml:space="preserve"> и одеялом.</w:t>
      </w:r>
      <w:r w:rsidR="008E0584">
        <w:rPr>
          <w:sz w:val="28"/>
          <w:szCs w:val="28"/>
        </w:rPr>
        <w:t xml:space="preserve"> В казачьих семьях новорожденного ребенка обязательно заворачивали в бурку. Считалось</w:t>
      </w:r>
    </w:p>
    <w:p w:rsidR="00154262" w:rsidRDefault="00154262" w:rsidP="000E5AF3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A93C58">
        <w:rPr>
          <w:color w:val="FF0000"/>
          <w:sz w:val="28"/>
          <w:szCs w:val="28"/>
        </w:rPr>
        <w:t xml:space="preserve">Башлык </w:t>
      </w:r>
      <w:r>
        <w:rPr>
          <w:sz w:val="28"/>
          <w:szCs w:val="28"/>
        </w:rPr>
        <w:t>- это суконный головной убор в виде широкого остроконечного капюшона с длинными концами-лопастями. Служил для укрытия от дождя и холода. Его надевали на шапку, а концы заворачивали вокруг шеи и спус</w:t>
      </w:r>
      <w:r w:rsidR="000E5AF3">
        <w:rPr>
          <w:sz w:val="28"/>
          <w:szCs w:val="28"/>
        </w:rPr>
        <w:t>к</w:t>
      </w:r>
      <w:r>
        <w:rPr>
          <w:sz w:val="28"/>
          <w:szCs w:val="28"/>
        </w:rPr>
        <w:t>али вниз.</w:t>
      </w:r>
    </w:p>
    <w:p w:rsidR="007A370E" w:rsidRDefault="007A370E" w:rsidP="000E5AF3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F2D0B">
        <w:rPr>
          <w:sz w:val="28"/>
          <w:szCs w:val="28"/>
        </w:rPr>
        <w:t xml:space="preserve"> </w:t>
      </w:r>
      <w:r w:rsidR="000E5AF3">
        <w:rPr>
          <w:sz w:val="28"/>
          <w:szCs w:val="28"/>
        </w:rPr>
        <w:tab/>
      </w:r>
      <w:r w:rsidRPr="001F2D0B">
        <w:rPr>
          <w:sz w:val="28"/>
          <w:szCs w:val="28"/>
        </w:rPr>
        <w:t xml:space="preserve">Донские казаки носили </w:t>
      </w:r>
      <w:r w:rsidRPr="00A93C58">
        <w:rPr>
          <w:color w:val="FF0000"/>
          <w:sz w:val="28"/>
          <w:szCs w:val="28"/>
        </w:rPr>
        <w:t xml:space="preserve">шаровары с красными лампасами </w:t>
      </w:r>
      <w:r w:rsidRPr="001F2D0B">
        <w:rPr>
          <w:sz w:val="28"/>
          <w:szCs w:val="28"/>
        </w:rPr>
        <w:t>по боковым швам.</w:t>
      </w:r>
      <w:r w:rsidR="007928A2">
        <w:rPr>
          <w:sz w:val="28"/>
          <w:szCs w:val="28"/>
        </w:rPr>
        <w:t xml:space="preserve"> Шаровары обязательно заправлялись в сапоги. Особое значение имели казачьи лампасы, знаменуя принадлежность к вольному воинству, не случайно так городились и гордятся ими казаки.</w:t>
      </w:r>
    </w:p>
    <w:p w:rsidR="000E5AF3" w:rsidRPr="007A370E" w:rsidRDefault="000E5AF3" w:rsidP="000E5A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70E">
        <w:rPr>
          <w:rFonts w:ascii="Times New Roman" w:hAnsi="Times New Roman" w:cs="Times New Roman"/>
          <w:sz w:val="28"/>
          <w:szCs w:val="28"/>
        </w:rPr>
        <w:t>Костюм и в наши дни говорит о месте человека в обществе. Как говорится, «по одежке встречают…» Но в отличие, пожалуй, от всех народов и сословий мира казаки, жившие в строгих рамках военного сословия, обязанные носить стандартную униформу, видели в одежде и другое… Мельчайшие детали: пуговицы на мундире, серьга в ухе, особым образом повязанный башлык или надетая папаха — для казака были раскрытой книгой, паспортом, по которому он узнавал о незнакомом собрате всё.</w:t>
      </w:r>
    </w:p>
    <w:p w:rsidR="000E5AF3" w:rsidRDefault="000E5AF3" w:rsidP="000E5AF3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8E0584" w:rsidRPr="000E5AF3" w:rsidRDefault="000E5AF3" w:rsidP="000E5AF3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0E5AF3">
        <w:rPr>
          <w:sz w:val="28"/>
          <w:szCs w:val="28"/>
        </w:rPr>
        <w:t>К</w:t>
      </w:r>
      <w:r w:rsidR="008E0584" w:rsidRPr="000E5AF3">
        <w:rPr>
          <w:sz w:val="28"/>
          <w:szCs w:val="28"/>
        </w:rPr>
        <w:t>азачьи части, как регулярные, в составе Красной армии, так и добровольческие, приняли активное участие в боевых действиях против немецко-фашистских захватчиков.</w:t>
      </w:r>
    </w:p>
    <w:p w:rsidR="000E5AF3" w:rsidRPr="000E5AF3" w:rsidRDefault="000E5AF3" w:rsidP="000E5AF3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0E5AF3">
        <w:rPr>
          <w:sz w:val="28"/>
          <w:szCs w:val="28"/>
          <w:shd w:val="clear" w:color="auto" w:fill="FFFFFF"/>
        </w:rPr>
        <w:t>Казаки кавалерийских корпусов сыграли важную роль в оборонительных сражениях, позже их ряды были усилены танками и артиллерией. Таким образом появились конно-механизированные группы. </w:t>
      </w:r>
      <w:r w:rsidR="008E0584" w:rsidRPr="000E5AF3">
        <w:rPr>
          <w:sz w:val="28"/>
          <w:szCs w:val="28"/>
          <w:shd w:val="clear" w:color="auto" w:fill="FFFFFF"/>
        </w:rPr>
        <w:t>Совершая стремительные рейды в тыл врага, кавалерийские группы сеяли страх и ужас среди немецких солдат и офицеров.</w:t>
      </w:r>
      <w:r>
        <w:rPr>
          <w:sz w:val="28"/>
          <w:szCs w:val="28"/>
          <w:shd w:val="clear" w:color="auto" w:fill="FFFFFF"/>
        </w:rPr>
        <w:t xml:space="preserve"> </w:t>
      </w:r>
      <w:r w:rsidRPr="000E5AF3">
        <w:rPr>
          <w:sz w:val="28"/>
          <w:szCs w:val="28"/>
          <w:shd w:val="clear" w:color="auto" w:fill="FFFFFF"/>
        </w:rPr>
        <w:t>«</w:t>
      </w:r>
      <w:r w:rsidRPr="000E5AF3">
        <w:rPr>
          <w:color w:val="000000"/>
          <w:sz w:val="28"/>
          <w:szCs w:val="28"/>
          <w:shd w:val="clear" w:color="auto" w:fill="FFFFFF"/>
        </w:rPr>
        <w:t>Казаки – это какой-то вихрь, который сметает на своем пути все препятствия и преграды. Мы боимся казаков как возмездия Всевышнего», - так немецкие солдаты говорили о казаках.</w:t>
      </w:r>
    </w:p>
    <w:p w:rsidR="008E0584" w:rsidRPr="001F2D0B" w:rsidRDefault="000E5AF3" w:rsidP="000E5AF3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0E5AF3">
        <w:rPr>
          <w:color w:val="000000"/>
          <w:sz w:val="28"/>
          <w:szCs w:val="28"/>
          <w:shd w:val="clear" w:color="auto" w:fill="FFFFFF"/>
        </w:rPr>
        <w:t>В течение Великой Отечественной войны 7 кавалерийских корпусов и 17 кавалерийских дивизий получили звания гвардейских. Казачья гвардия принимала участие в Параде Победы в Москве 24 июня 1945 года. За мужество и героизм, проявленные в борьбе с немецко-фашистскими захватчиками, около 100 тысяч казаков-кавалеристов награждены государственными орденами и медалями. Звания Героя Советского Союза были удостоены 262 казака.</w:t>
      </w:r>
      <w:r w:rsidR="008E0584" w:rsidRPr="000E5AF3">
        <w:rPr>
          <w:sz w:val="28"/>
          <w:szCs w:val="28"/>
        </w:rPr>
        <w:br/>
      </w:r>
      <w:bookmarkStart w:id="0" w:name="_GoBack"/>
      <w:bookmarkEnd w:id="0"/>
    </w:p>
    <w:sectPr w:rsidR="008E0584" w:rsidRPr="001F2D0B" w:rsidSect="001445E1">
      <w:pgSz w:w="11906" w:h="16838"/>
      <w:pgMar w:top="1134" w:right="850" w:bottom="709" w:left="1701" w:header="708" w:footer="708" w:gutter="0"/>
      <w:pgBorders w:offsetFrom="page">
        <w:top w:val="starsBlack" w:sz="8" w:space="24" w:color="FF0000"/>
        <w:left w:val="starsBlack" w:sz="8" w:space="24" w:color="FF0000"/>
        <w:bottom w:val="starsBlack" w:sz="8" w:space="24" w:color="FF0000"/>
        <w:right w:val="starsBlack" w:sz="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0E"/>
    <w:rsid w:val="000E5AF3"/>
    <w:rsid w:val="001445E1"/>
    <w:rsid w:val="00154262"/>
    <w:rsid w:val="001C304F"/>
    <w:rsid w:val="001F2D0B"/>
    <w:rsid w:val="006E4662"/>
    <w:rsid w:val="007928A2"/>
    <w:rsid w:val="007A370E"/>
    <w:rsid w:val="008E0584"/>
    <w:rsid w:val="00A9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46A7"/>
  <w15:chartTrackingRefBased/>
  <w15:docId w15:val="{45C078AD-1BDB-4941-90C7-73C37AFD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370E"/>
    <w:rPr>
      <w:color w:val="0000FF"/>
      <w:u w:val="single"/>
    </w:rPr>
  </w:style>
  <w:style w:type="character" w:styleId="a4">
    <w:name w:val="Strong"/>
    <w:basedOn w:val="a0"/>
    <w:uiPriority w:val="22"/>
    <w:qFormat/>
    <w:rsid w:val="007A370E"/>
    <w:rPr>
      <w:b/>
      <w:bCs/>
    </w:rPr>
  </w:style>
  <w:style w:type="paragraph" w:styleId="a5">
    <w:name w:val="Normal (Web)"/>
    <w:basedOn w:val="a"/>
    <w:uiPriority w:val="99"/>
    <w:semiHidden/>
    <w:unhideWhenUsed/>
    <w:rsid w:val="007A3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9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2020-04-23T06:36:00Z</dcterms:created>
  <dcterms:modified xsi:type="dcterms:W3CDTF">2020-05-18T02:19:00Z</dcterms:modified>
</cp:coreProperties>
</file>