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279" w:rsidRDefault="008B1279" w:rsidP="008B1279">
      <w:pPr>
        <w:shd w:val="clear" w:color="auto" w:fill="FFFFFF"/>
        <w:spacing w:after="150" w:line="315" w:lineRule="atLeast"/>
        <w:jc w:val="right"/>
        <w:rPr>
          <w:rFonts w:ascii="Trebuchet MS" w:eastAsia="Times New Roman" w:hAnsi="Trebuchet MS" w:cs="Times New Roman"/>
          <w:bCs/>
          <w:sz w:val="28"/>
          <w:szCs w:val="28"/>
          <w:lang w:eastAsia="ru-RU"/>
        </w:rPr>
      </w:pPr>
    </w:p>
    <w:p w:rsidR="007D6C64" w:rsidRPr="008B1279" w:rsidRDefault="008B1279" w:rsidP="008B1279">
      <w:pPr>
        <w:shd w:val="clear" w:color="auto" w:fill="FFFFFF"/>
        <w:spacing w:after="150" w:line="315" w:lineRule="atLeast"/>
        <w:jc w:val="right"/>
        <w:rPr>
          <w:rFonts w:ascii="Trebuchet MS" w:eastAsia="Times New Roman" w:hAnsi="Trebuchet MS" w:cs="Times New Roman"/>
          <w:bCs/>
          <w:sz w:val="28"/>
          <w:szCs w:val="28"/>
          <w:lang w:eastAsia="ru-RU"/>
        </w:rPr>
      </w:pPr>
      <w:r w:rsidRPr="008B1279">
        <w:rPr>
          <w:rFonts w:ascii="Trebuchet MS" w:eastAsia="Times New Roman" w:hAnsi="Trebuchet MS" w:cs="Times New Roman"/>
          <w:bCs/>
          <w:sz w:val="28"/>
          <w:szCs w:val="28"/>
          <w:lang w:eastAsia="ru-RU"/>
        </w:rPr>
        <w:t>МАДОУ № 161 «Ёлочка»</w:t>
      </w:r>
    </w:p>
    <w:p w:rsidR="007D6C64" w:rsidRPr="008B1279" w:rsidRDefault="007D6C64" w:rsidP="007D6C64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Cs/>
          <w:color w:val="CC0066"/>
          <w:sz w:val="32"/>
          <w:szCs w:val="32"/>
          <w:lang w:eastAsia="ru-RU"/>
        </w:rPr>
      </w:pPr>
    </w:p>
    <w:p w:rsidR="008B1279" w:rsidRDefault="008B1279" w:rsidP="007D6C64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00B050"/>
          <w:sz w:val="48"/>
          <w:szCs w:val="48"/>
          <w:lang w:eastAsia="ru-RU"/>
        </w:rPr>
      </w:pPr>
    </w:p>
    <w:p w:rsidR="007D6C64" w:rsidRPr="008B1279" w:rsidRDefault="007D6C64" w:rsidP="007D6C64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00B050"/>
          <w:sz w:val="48"/>
          <w:szCs w:val="48"/>
          <w:lang w:eastAsia="ru-RU"/>
        </w:rPr>
      </w:pPr>
      <w:r w:rsidRPr="008B1279">
        <w:rPr>
          <w:rFonts w:ascii="Trebuchet MS" w:eastAsia="Times New Roman" w:hAnsi="Trebuchet MS" w:cs="Times New Roman"/>
          <w:b/>
          <w:bCs/>
          <w:color w:val="00B050"/>
          <w:sz w:val="48"/>
          <w:szCs w:val="48"/>
          <w:lang w:eastAsia="ru-RU"/>
        </w:rPr>
        <w:t>Экологический проект</w:t>
      </w:r>
    </w:p>
    <w:p w:rsidR="007D6C64" w:rsidRDefault="007D6C64" w:rsidP="007D6C64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00B050"/>
          <w:sz w:val="48"/>
          <w:szCs w:val="48"/>
          <w:lang w:eastAsia="ru-RU"/>
        </w:rPr>
      </w:pPr>
      <w:r w:rsidRPr="008B1279">
        <w:rPr>
          <w:rFonts w:ascii="Trebuchet MS" w:eastAsia="Times New Roman" w:hAnsi="Trebuchet MS" w:cs="Times New Roman"/>
          <w:b/>
          <w:bCs/>
          <w:color w:val="00B050"/>
          <w:sz w:val="48"/>
          <w:szCs w:val="48"/>
          <w:lang w:eastAsia="ru-RU"/>
        </w:rPr>
        <w:t>«Деревья наших лесов»</w:t>
      </w:r>
    </w:p>
    <w:p w:rsidR="008B1279" w:rsidRPr="008B1279" w:rsidRDefault="008B1279" w:rsidP="007D6C64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00B050"/>
          <w:sz w:val="48"/>
          <w:szCs w:val="48"/>
          <w:lang w:eastAsia="ru-RU"/>
        </w:rPr>
      </w:pPr>
      <w:r>
        <w:rPr>
          <w:rFonts w:ascii="Trebuchet MS" w:eastAsia="Times New Roman" w:hAnsi="Trebuchet MS" w:cs="Times New Roman"/>
          <w:b/>
          <w:bCs/>
          <w:noProof/>
          <w:color w:val="00B050"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 wp14:anchorId="71CF33C2" wp14:editId="35019F60">
            <wp:simplePos x="0" y="0"/>
            <wp:positionH relativeFrom="column">
              <wp:posOffset>-699135</wp:posOffset>
            </wp:positionH>
            <wp:positionV relativeFrom="paragraph">
              <wp:posOffset>100965</wp:posOffset>
            </wp:positionV>
            <wp:extent cx="4029075" cy="3395345"/>
            <wp:effectExtent l="0" t="0" r="9525" b="0"/>
            <wp:wrapThrough wrapText="bothSides">
              <wp:wrapPolygon edited="0">
                <wp:start x="0" y="0"/>
                <wp:lineTo x="0" y="21451"/>
                <wp:lineTo x="21549" y="21451"/>
                <wp:lineTo x="21549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6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96" t="4273" r="8333" b="4057"/>
                    <a:stretch/>
                  </pic:blipFill>
                  <pic:spPr bwMode="auto">
                    <a:xfrm>
                      <a:off x="0" y="0"/>
                      <a:ext cx="4029075" cy="33953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6C64" w:rsidRDefault="007D6C64" w:rsidP="007D6C64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00B050"/>
          <w:sz w:val="32"/>
          <w:szCs w:val="32"/>
          <w:lang w:eastAsia="ru-RU"/>
        </w:rPr>
      </w:pPr>
      <w:r w:rsidRPr="008B1279">
        <w:rPr>
          <w:rFonts w:ascii="Trebuchet MS" w:eastAsia="Times New Roman" w:hAnsi="Trebuchet MS" w:cs="Times New Roman"/>
          <w:b/>
          <w:bCs/>
          <w:color w:val="00B050"/>
          <w:sz w:val="32"/>
          <w:szCs w:val="32"/>
          <w:lang w:eastAsia="ru-RU"/>
        </w:rPr>
        <w:t>Подготовительная логопедическая группа № 12</w:t>
      </w:r>
    </w:p>
    <w:p w:rsidR="008B1279" w:rsidRPr="008B1279" w:rsidRDefault="008B1279" w:rsidP="007D6C64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00B050"/>
          <w:sz w:val="32"/>
          <w:szCs w:val="32"/>
          <w:lang w:eastAsia="ru-RU"/>
        </w:rPr>
      </w:pPr>
    </w:p>
    <w:p w:rsidR="007D6C64" w:rsidRDefault="007D6C64" w:rsidP="007D6C64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7D6C64" w:rsidRPr="007D6C64" w:rsidRDefault="007D6C64" w:rsidP="007D6C64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7D6C64" w:rsidRDefault="007D6C64" w:rsidP="007D6C64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7D6C64" w:rsidRDefault="007D6C64" w:rsidP="007D6C64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7D6C64" w:rsidRDefault="007D6C64" w:rsidP="007D6C64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7D6C64" w:rsidRDefault="007D6C64" w:rsidP="007D6C64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7D6C64" w:rsidRDefault="007D6C64" w:rsidP="007D6C64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7D6C64" w:rsidRDefault="007D6C64" w:rsidP="007D6C64">
      <w:pPr>
        <w:spacing w:after="0" w:line="240" w:lineRule="auto"/>
        <w:jc w:val="center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7D6C64" w:rsidRDefault="007D6C64" w:rsidP="007D6C64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7D6C64" w:rsidRDefault="007D6C64" w:rsidP="007D6C64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7D6C64" w:rsidRDefault="007D6C64" w:rsidP="007D6C64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7D6C64" w:rsidRDefault="008B1279" w:rsidP="008B1279">
      <w:pPr>
        <w:spacing w:after="0" w:line="240" w:lineRule="auto"/>
        <w:jc w:val="right"/>
        <w:rPr>
          <w:rFonts w:ascii="Arial" w:eastAsia="Times New Roman" w:hAnsi="Arial" w:cs="Arial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Arial" w:eastAsia="Times New Roman" w:hAnsi="Arial" w:cs="Arial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Воспитатели: Васильева Н.А.</w:t>
      </w:r>
    </w:p>
    <w:p w:rsidR="008B1279" w:rsidRDefault="008B1279" w:rsidP="008B1279">
      <w:pPr>
        <w:spacing w:after="0" w:line="240" w:lineRule="auto"/>
        <w:jc w:val="right"/>
        <w:rPr>
          <w:rFonts w:ascii="Arial" w:eastAsia="Times New Roman" w:hAnsi="Arial" w:cs="Arial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Arial" w:eastAsia="Times New Roman" w:hAnsi="Arial" w:cs="Arial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Лескова А.С.</w:t>
      </w:r>
    </w:p>
    <w:p w:rsidR="008B1279" w:rsidRDefault="008B1279" w:rsidP="008B1279">
      <w:pPr>
        <w:spacing w:after="0" w:line="240" w:lineRule="auto"/>
        <w:jc w:val="right"/>
        <w:rPr>
          <w:rFonts w:ascii="Arial" w:eastAsia="Times New Roman" w:hAnsi="Arial" w:cs="Arial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Arial" w:eastAsia="Times New Roman" w:hAnsi="Arial" w:cs="Arial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Логопед: Черных Н.В.</w:t>
      </w:r>
    </w:p>
    <w:p w:rsidR="008B1279" w:rsidRDefault="008B1279" w:rsidP="008B1279">
      <w:pPr>
        <w:spacing w:after="0" w:line="240" w:lineRule="auto"/>
        <w:jc w:val="right"/>
        <w:rPr>
          <w:rFonts w:ascii="Arial" w:eastAsia="Times New Roman" w:hAnsi="Arial" w:cs="Arial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8B1279" w:rsidRDefault="008B1279" w:rsidP="008B1279">
      <w:pPr>
        <w:spacing w:after="0" w:line="240" w:lineRule="auto"/>
        <w:jc w:val="center"/>
        <w:rPr>
          <w:rFonts w:ascii="Arial" w:eastAsia="Times New Roman" w:hAnsi="Arial" w:cs="Arial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8B1279" w:rsidRDefault="008B1279" w:rsidP="008B1279">
      <w:pPr>
        <w:spacing w:after="0" w:line="240" w:lineRule="auto"/>
        <w:jc w:val="center"/>
        <w:rPr>
          <w:rFonts w:ascii="Arial" w:eastAsia="Times New Roman" w:hAnsi="Arial" w:cs="Arial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6F507C" w:rsidRDefault="006F507C" w:rsidP="008B1279">
      <w:pPr>
        <w:spacing w:after="0" w:line="240" w:lineRule="auto"/>
        <w:jc w:val="center"/>
        <w:rPr>
          <w:rFonts w:ascii="Arial" w:eastAsia="Times New Roman" w:hAnsi="Arial" w:cs="Arial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6F507C" w:rsidRDefault="006F507C" w:rsidP="008B1279">
      <w:pPr>
        <w:spacing w:after="0" w:line="240" w:lineRule="auto"/>
        <w:jc w:val="center"/>
        <w:rPr>
          <w:rFonts w:ascii="Arial" w:eastAsia="Times New Roman" w:hAnsi="Arial" w:cs="Arial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6F507C" w:rsidRDefault="006F507C" w:rsidP="008B1279">
      <w:pPr>
        <w:spacing w:after="0" w:line="240" w:lineRule="auto"/>
        <w:jc w:val="center"/>
        <w:rPr>
          <w:rFonts w:ascii="Arial" w:eastAsia="Times New Roman" w:hAnsi="Arial" w:cs="Arial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6F507C" w:rsidRDefault="006F507C" w:rsidP="008B1279">
      <w:pPr>
        <w:spacing w:after="0" w:line="240" w:lineRule="auto"/>
        <w:jc w:val="center"/>
        <w:rPr>
          <w:rFonts w:ascii="Arial" w:eastAsia="Times New Roman" w:hAnsi="Arial" w:cs="Arial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6F507C" w:rsidRDefault="006F507C" w:rsidP="008B1279">
      <w:pPr>
        <w:spacing w:after="0" w:line="240" w:lineRule="auto"/>
        <w:jc w:val="center"/>
        <w:rPr>
          <w:rFonts w:ascii="Arial" w:eastAsia="Times New Roman" w:hAnsi="Arial" w:cs="Arial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7D6C64" w:rsidRDefault="008B1279" w:rsidP="008B1279">
      <w:pPr>
        <w:spacing w:after="0" w:line="240" w:lineRule="auto"/>
        <w:jc w:val="center"/>
        <w:rPr>
          <w:rFonts w:ascii="Arial" w:eastAsia="Times New Roman" w:hAnsi="Arial" w:cs="Arial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Arial" w:eastAsia="Times New Roman" w:hAnsi="Arial" w:cs="Arial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Октябрь 2021 г.</w:t>
      </w:r>
    </w:p>
    <w:p w:rsidR="008B1279" w:rsidRDefault="008B1279" w:rsidP="008B1279">
      <w:pPr>
        <w:spacing w:after="0" w:line="240" w:lineRule="auto"/>
        <w:jc w:val="center"/>
        <w:rPr>
          <w:rFonts w:ascii="Arial" w:eastAsia="Times New Roman" w:hAnsi="Arial" w:cs="Arial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8B1279" w:rsidRDefault="008B1279" w:rsidP="008B1279">
      <w:pPr>
        <w:spacing w:after="0" w:line="240" w:lineRule="auto"/>
        <w:jc w:val="center"/>
        <w:rPr>
          <w:rFonts w:ascii="Arial" w:eastAsia="Times New Roman" w:hAnsi="Arial" w:cs="Arial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8B1279" w:rsidRDefault="008B1279" w:rsidP="008B1279">
      <w:pPr>
        <w:spacing w:after="0" w:line="240" w:lineRule="auto"/>
        <w:jc w:val="center"/>
        <w:rPr>
          <w:rFonts w:ascii="Arial" w:eastAsia="Times New Roman" w:hAnsi="Arial" w:cs="Arial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8B1279" w:rsidRDefault="008B1279" w:rsidP="008B1279">
      <w:pPr>
        <w:spacing w:after="0" w:line="240" w:lineRule="auto"/>
        <w:jc w:val="center"/>
        <w:rPr>
          <w:rFonts w:ascii="Arial" w:eastAsia="Times New Roman" w:hAnsi="Arial" w:cs="Arial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6F507C" w:rsidRDefault="007D6C64" w:rsidP="007D6C6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7D6C6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7D6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bookmarkStart w:id="0" w:name="_GoBack"/>
      <w:bookmarkEnd w:id="0"/>
    </w:p>
    <w:p w:rsidR="006F507C" w:rsidRDefault="006F507C" w:rsidP="007D6C6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6F507C" w:rsidRDefault="006F507C" w:rsidP="007D6C6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8B1279" w:rsidRDefault="007D6C64" w:rsidP="007D6C6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7D6C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 проекта:</w:t>
      </w:r>
      <w:r w:rsidRPr="007D6C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уточнить и расширить представления детей о деревьях, их строении; в доступной форме рассказать детям о пользе деревьев.</w:t>
      </w:r>
      <w:r w:rsidRPr="007D6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6C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 проекта:</w:t>
      </w:r>
      <w:r w:rsidRPr="007D6C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Расширять у детей знания и представления о деревьях: узнавать и называть деревья, растущими на участке детского сада и в ближайшем окружении:</w:t>
      </w:r>
      <w:r w:rsidRPr="007D6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6C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характерные особенности строения;</w:t>
      </w:r>
      <w:r w:rsidRPr="007D6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6C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признаки, отличающие одни деревья от других;</w:t>
      </w:r>
      <w:r w:rsidRPr="007D6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6C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сезонные изменения в строении лиственных деревьев;</w:t>
      </w:r>
      <w:r w:rsidRPr="007D6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6C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дерево – важный строительный материал.</w:t>
      </w:r>
      <w:r w:rsidRPr="007D6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6C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 процессе познавательно-исследовательской деятельности развитие интереса и активности дошкольников, обогащение опыта исследовательских действий.</w:t>
      </w:r>
      <w:r w:rsidR="008B1279" w:rsidRPr="008B12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:rsidR="007D6C64" w:rsidRPr="007D6C64" w:rsidRDefault="008B1279" w:rsidP="007D6C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C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Вид проекта:</w:t>
      </w:r>
      <w:r w:rsidRPr="007D6C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познавательно - исследо</w:t>
      </w:r>
      <w:r w:rsidRPr="007D6C64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в</w:t>
      </w:r>
      <w:r w:rsidRPr="007D6C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ательски - творческий.</w:t>
      </w:r>
      <w:r w:rsidRPr="007D6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6C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Участники проекта:</w:t>
      </w:r>
      <w:r w:rsidRPr="007D6C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дети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подготовительной логопедической</w:t>
      </w:r>
      <w:r w:rsidRPr="007D6C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группы, воспитатели,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логопед,</w:t>
      </w:r>
      <w:r w:rsidRPr="007D6C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родители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7D6C64" w:rsidRPr="007D6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D6C64" w:rsidRPr="007D6C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Актуальность темы:</w:t>
      </w:r>
      <w:r w:rsidR="007D6C64" w:rsidRPr="007D6C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Экологическое воспитание – одно из основных направлений в системе образования, это способ воздействия на чувства детей, их сознание, взгляды и представления. Образовательный проект «Деревья» нацелен на знакомство воспитанников с миром деревьев как частью природного окружения человека. Разнообразные деревья – это не только красота, но и часть живой природы, которую надо беречь и охранять, и, конечно же, знать. Знать его внешний вид, особенности строения, целебные свойства растений, как ухаживать.</w:t>
      </w:r>
    </w:p>
    <w:p w:rsidR="007D6C64" w:rsidRPr="007D6C64" w:rsidRDefault="007D6C64" w:rsidP="007D6C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7D6C64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Этапы реализации проекта</w:t>
      </w:r>
    </w:p>
    <w:p w:rsidR="008B1279" w:rsidRPr="008B1279" w:rsidRDefault="007D6C64" w:rsidP="008B1279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B12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Подготовительный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Постановка целей, задач проекта и определение ожидаемого результата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подготовка справочной литературы по теме;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подбор литературного материала (стихи, рассказы);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организация просмотра иллюстраций на тему «Лиственные и хвойные деревья» - цель: вызвать у детей интерес к - работе по сбору материала к проекту</w:t>
      </w:r>
      <w:proofErr w:type="gramStart"/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proofErr w:type="gramStart"/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</w:t>
      </w:r>
      <w:proofErr w:type="gramEnd"/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частие детей в выставке детских работ;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Помощь родителей в подборке книг, журналов, иллюстраций о деревьях.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2. </w:t>
      </w:r>
      <w:proofErr w:type="gramStart"/>
      <w:r w:rsidRPr="008B12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Основной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Чтение художественной литературы: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стихи С. Есенина «Белая берёза»; А. Прокофьева «Люблю берёзку 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русскую»; </w:t>
      </w:r>
      <w:proofErr w:type="spellStart"/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И.Бунина</w:t>
      </w:r>
      <w:proofErr w:type="spellEnd"/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«Листопад»; И. Соколов – Микитов «В лесу» - рассказ;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Отгадывание загадок, знакомство с пословицами по теме.</w:t>
      </w:r>
      <w:proofErr w:type="gramEnd"/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Наблюдение и экскурсия деревья на участке детского сада;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Цель: закрепить строение деревьев и признаки, отличающие деревьев друг от друга;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Беседа о пользе деревьев.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Рассматривание </w:t>
      </w:r>
      <w:r w:rsidR="008B1279"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картин 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группе, рассказ и описание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Игра «Деревья» (счет до 10, закрепление цвета);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Начертить елочку с помощью трафарета «Соты</w:t>
      </w:r>
      <w:proofErr w:type="gramStart"/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</w:t>
      </w:r>
      <w:proofErr w:type="gramEnd"/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» по </w:t>
      </w:r>
      <w:proofErr w:type="spellStart"/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Воскобовичу</w:t>
      </w:r>
      <w:proofErr w:type="spellEnd"/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выкладывание палочками </w:t>
      </w:r>
      <w:proofErr w:type="spellStart"/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Кюизенера</w:t>
      </w:r>
      <w:proofErr w:type="spellEnd"/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 схеме «Ёлка»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Д/игры «С чьей ветки детки?»; «Укрась дерево»; «Найди тень»; «С какого дерева упал листок»; «Третий лишний»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Пазлы</w:t>
      </w:r>
      <w:proofErr w:type="spellEnd"/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 тему «Деревья»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Конструирование леса из конструктора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Проведение дидактических игр, подвижных игр, различных гимнастик.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Рисование отпечатками листьев дерева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Аппликация «Дерево»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Раскраски по теме «Деревья»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Слушание песен: русская народная «Во поле береза стояла»; «Рябиновые бусы» </w:t>
      </w:r>
      <w:proofErr w:type="spellStart"/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Е.А.Гомоновой</w:t>
      </w:r>
      <w:proofErr w:type="spellEnd"/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 «Ой, цветет калина»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3. Итоговый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Оформление документации по проекту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Продукт проекта: </w:t>
      </w:r>
      <w:r w:rsidR="008B1279"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общий гербарий «Деревья наших лесов»</w:t>
      </w:r>
    </w:p>
    <w:p w:rsidR="007D6C64" w:rsidRPr="008B1279" w:rsidRDefault="007D6C64" w:rsidP="008B1279">
      <w:pPr>
        <w:pStyle w:val="a5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Анализ и обобщение результатов, полученных в процессе познавательно-исследовательской деятельности детей.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D6C64" w:rsidRPr="007D6C64" w:rsidRDefault="007D6C64" w:rsidP="007D6C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6C64" w:rsidRPr="007D6C64" w:rsidRDefault="007D6C64" w:rsidP="007D6C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6C64" w:rsidRPr="007D6C64" w:rsidRDefault="007D6C64" w:rsidP="007D6C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1279" w:rsidRDefault="007D6C64" w:rsidP="007D6C6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7D6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6C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II Практический этап</w:t>
      </w:r>
      <w:r w:rsidRPr="007D6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6C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Конспект ОД по реализации образовательной области «Познавательное развитие» в </w:t>
      </w:r>
      <w:r w:rsid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подготовительной</w:t>
      </w:r>
      <w:r w:rsidRPr="007D6C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группе» на тему: «Деревья в </w:t>
      </w:r>
      <w:r w:rsid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наших лесах</w:t>
      </w:r>
      <w:r w:rsidRPr="007D6C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». </w:t>
      </w:r>
      <w:r w:rsidRPr="007D6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D6C64" w:rsidRPr="007D6C64" w:rsidRDefault="007D6C64" w:rsidP="007D6C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C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Пальчиковая гимнастика «Корни»</w:t>
      </w:r>
      <w:r w:rsidRPr="007D6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6C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Друг от друга деревья росли далеко, («деревья» обеими кистями)</w:t>
      </w:r>
      <w:r w:rsidRPr="007D6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6C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Человеку пройти этот путь </w:t>
      </w:r>
      <w:proofErr w:type="gramStart"/>
      <w:r w:rsidRPr="007D6C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легко</w:t>
      </w:r>
      <w:proofErr w:type="gramEnd"/>
      <w:r w:rsidRPr="007D6C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(«человечек»)</w:t>
      </w:r>
      <w:r w:rsidRPr="007D6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6C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Только корни деревьев однажды сплелись, («корни деревьев»)</w:t>
      </w:r>
    </w:p>
    <w:p w:rsidR="006F507C" w:rsidRDefault="007D6C64" w:rsidP="007D6C64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Будто дерева 2 навсегда обнялись</w:t>
      </w:r>
      <w:proofErr w:type="gramStart"/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(«</w:t>
      </w:r>
      <w:proofErr w:type="gramStart"/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</w:t>
      </w:r>
      <w:proofErr w:type="gramEnd"/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еревья»).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выполняют действия в соответствии с текстом.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Физкультминутка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Руки как ветки,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мы как деревья,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Теперь мы как будто в лесу.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руки поднимем</w:t>
      </w:r>
      <w:proofErr w:type="gramStart"/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резко опустим,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Так ветер сбивает росу.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Чуть в стороны руки,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плавно помашем,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Так листья летят с высоты.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как они лягут,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тоже покаже</w:t>
      </w:r>
      <w:proofErr w:type="gramStart"/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м-</w:t>
      </w:r>
      <w:proofErr w:type="gramEnd"/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Руки сложить мы должны.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Игра «С чьей ветки детки»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уточнение представлений детей о деревьях и их плодах; расширение и активизация словаря по теме; образование относительных прилагательных; практическое употребление предлога НА; развивать внимание, наблюдательность, зрительное восприятие, память; воспитывать познавательный интерес.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Правило игры: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предложить детям назвать деревья и помочь гномику разложить плоды к деревьям соответствующего внешнего вида.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Игра «Третий лишний»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Цель.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Закреплять знания о многообразии растений.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Ход игры.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Воспитатель говорит детям: «Вы уже знаете, что растения могут быть культурными и дикорастущими. Я сейчас буду называть растения вперемешку: дикорастущие и культурные. Кто услышит ошибку, должен хлопнуть в ладоши. </w:t>
      </w:r>
      <w:proofErr w:type="gramStart"/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Например: берёза, тополь, яблоня; яблоня, слива, дуб и т. д.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Игра «Укрась дерево»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вызвать у детей желание создать композицию из пуговиц.</w:t>
      </w:r>
      <w:proofErr w:type="gramEnd"/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Развивать интерес к углубленному познанию природы и отражению все новых и новых впечатлений в изобразительной деятельности. </w:t>
      </w:r>
      <w:proofErr w:type="gramStart"/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Развитие мелкой моторики рук.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 вариант: украсить дерево по желанию.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 вариант: выложить определённое количество фишек (большие, маленькие).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 вариант: выложить только красные или зелёные или др. цвета фишки.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 вариант: выложить большие фишки, потом поменьше, потом ещё меньше.</w:t>
      </w:r>
      <w:proofErr w:type="gramEnd"/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Каких фишек больше, а каких меньше.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Игра «С какого дерева упал листок»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Цель.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Учить детей узнавать и называть растение по листу, находить его в природе.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Ход игры.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Сбор листьев, опавших с деревьев и кустарников. Педагог предлагает узнать, с какого дерева или кустарника лист и найти доказательство (сходство) с </w:t>
      </w:r>
      <w:proofErr w:type="spellStart"/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неопавшими</w:t>
      </w:r>
      <w:proofErr w:type="spellEnd"/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листьями, имеющими разнообразную форму.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Игра «Найди тень»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Учить детей находить заданные силуэты путем наложения.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Развивать познавательную деятельность.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Развивать у детей зрительное восприятие, внимание, мышление.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Развивать приемы зрительного наложения.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Развивать внимательность, наблюдательность, память и усидчивость.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Ход игры: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 вариант. Воспитатель раздает детям цветные карточки с изображением различных предметов. Предлагает детям рассмотреть их. Далее воспитатель показывает тень (черно - белую) какой-либо картинки. Дети должны найти, среди имеющихся карточек, ту, которая соответствует нужному </w:t>
      </w:r>
      <w:proofErr w:type="gramStart"/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силуэту</w:t>
      </w:r>
      <w:proofErr w:type="gramEnd"/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наложить тень на имеющуюся у него картинку.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 вариант. На одной стороне стола раскладываются силуэты (тени) картинок, на другой - цветные изображения картинок. Воспитатель предлагает детям разложить тени на цветные картинки.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 вариант. Карточки с изображением предметов и их тени перевернуты. Воспитатель помогает детям правильно соединить предмет и его силуэт.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Загадки о деревьях и кустарниках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Клейкие раскрылись почки —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Нарядился он в листочки.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Летом в пух оделся щеголь.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Догадались? — Это... (тополь)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Украшает их народ</w:t>
      </w:r>
      <w:proofErr w:type="gramStart"/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</w:t>
      </w:r>
      <w:proofErr w:type="gramEnd"/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аждый раз под Новый год.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Вместо листиков — иголки.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Назови деревья! (Елки)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</w:p>
    <w:p w:rsidR="006F507C" w:rsidRDefault="007D6C64" w:rsidP="007D6C6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Желто-красная одежка,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Каждый листик, как ладошка.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Осенью всех ярче он.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Догадались? Это... (клен)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Деревца в лесу стоят,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Даже в тихий день дрожат.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Вдоль извилистой тропинки</w:t>
      </w:r>
      <w:proofErr w:type="gramStart"/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</w:t>
      </w:r>
      <w:proofErr w:type="gramEnd"/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елестят листвой... (осинки)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Тонет куст в цветах махровых,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Словно в облачках лиловых.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яркий теплый майский день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Глаз наш радует... (сирень)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Белый низ, зеленый верх —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летней роще краше всех!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стволах полоски.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Хороши... (березки)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мае грелась, зеленела,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Гроздья осенью надела.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алых ягодках — горчинка.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за деревце? (Рябинка)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 в лесу, как витязь, встанет,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Желудями в срок одарит.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лесник, и лесоруб</w:t>
      </w:r>
      <w:proofErr w:type="gramStart"/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proofErr w:type="gramEnd"/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ним знакомы. Это... (дуб)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Пословицы про дерево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Дерево</w:t>
      </w:r>
      <w:proofErr w:type="spellEnd"/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скоро </w:t>
      </w:r>
      <w:proofErr w:type="gramStart"/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садят</w:t>
      </w:r>
      <w:proofErr w:type="gramEnd"/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да нескоро от него плоды едят.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 хорошего дерева — хороший плод.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Дерево по плодам, а человек по делам познается.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Нет такого дерева, чтоб на него птица не садилась.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Дерево водой живёт, дерево и воду бережёт.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Дерево держится корнями, а человек – друзьями.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C4506F" w:rsidRDefault="007D6C64" w:rsidP="007D6C64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 ходе реализации данного проекта сформировали у воспитанников умения: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сравнивать, анализировать, делать выводы.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ходе работы над проектом дети рассматривали и сравнивали деревья, отмечали их роль в природе. Научились узнавать основные виды деревьев, растущих в родном крае. Узнали о взаимосвязях деревьев с другими объектами природы. </w:t>
      </w:r>
      <w:r w:rsidRPr="008B12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 основании исследования пришли к выводам: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деревья разные;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любые деревья полезны не только для </w:t>
      </w:r>
      <w:proofErr w:type="gramStart"/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человека</w:t>
      </w:r>
      <w:proofErr w:type="gramEnd"/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но и для природы в целом;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для существования экосистемы важны все её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участники, в том числе и все деревья;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необходимо сохранять и бережно относиться</w:t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 деревьям.</w:t>
      </w:r>
    </w:p>
    <w:p w:rsidR="008B1279" w:rsidRDefault="008B1279" w:rsidP="007D6C64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8B1279" w:rsidRDefault="008B1279" w:rsidP="007D6C64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8B1279" w:rsidRDefault="008B1279" w:rsidP="007D6C64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8B1279" w:rsidRDefault="008B1279" w:rsidP="007D6C64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8B1279" w:rsidRDefault="008B1279" w:rsidP="007D6C64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8B1279" w:rsidRDefault="008B1279" w:rsidP="007D6C64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8B1279" w:rsidRDefault="008B1279" w:rsidP="007D6C64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8B1279" w:rsidRDefault="008B1279" w:rsidP="007D6C64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8B1279" w:rsidRDefault="008B1279" w:rsidP="007D6C64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8B1279" w:rsidRDefault="008B1279" w:rsidP="007D6C64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8B1279" w:rsidRDefault="008B1279" w:rsidP="007D6C64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8B1279" w:rsidRDefault="008B1279" w:rsidP="007D6C64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8B1279" w:rsidRDefault="008B1279" w:rsidP="007D6C64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8B1279" w:rsidRDefault="008B1279" w:rsidP="007D6C64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8B1279" w:rsidRDefault="008B1279" w:rsidP="007D6C64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8B1279" w:rsidRDefault="006F507C" w:rsidP="007D6C64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Мнемотаблица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для описательного рассказа</w:t>
      </w:r>
    </w:p>
    <w:p w:rsidR="008B1279" w:rsidRDefault="008B1279" w:rsidP="007D6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8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507C" w:rsidRDefault="006F507C" w:rsidP="007D6C64">
      <w:pPr>
        <w:rPr>
          <w:rFonts w:ascii="Times New Roman" w:hAnsi="Times New Roman" w:cs="Times New Roman"/>
          <w:sz w:val="28"/>
          <w:szCs w:val="28"/>
        </w:rPr>
      </w:pPr>
    </w:p>
    <w:p w:rsidR="006F507C" w:rsidRDefault="006F507C" w:rsidP="007D6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276725"/>
            <wp:effectExtent l="0" t="0" r="317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061836.349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7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507C" w:rsidRDefault="006F507C" w:rsidP="007D6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6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507C" w:rsidRDefault="006F507C" w:rsidP="007D6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78978" cy="3571875"/>
            <wp:effectExtent l="0" t="0" r="762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skraski-noyabr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7494" cy="3569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65382" cy="3769712"/>
            <wp:effectExtent l="0" t="0" r="1905" b="254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f773fc2-8a77-4ac8-8210-135eb9160f0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6831" cy="3771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507C" w:rsidRDefault="006F507C" w:rsidP="007D6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47972" cy="3663867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4)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9152" cy="3665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50317" cy="3666991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11)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8805" cy="3664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507C" w:rsidRDefault="006F507C" w:rsidP="007D6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52725" cy="3670201"/>
            <wp:effectExtent l="0" t="0" r="0" b="698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8)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3438" cy="3671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55099" cy="3673367"/>
            <wp:effectExtent l="0" t="0" r="7620" b="381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9)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755744" cy="3674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507C" w:rsidRDefault="006F507C" w:rsidP="007D6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17014" cy="3755918"/>
            <wp:effectExtent l="0" t="0" r="254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3)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686" cy="3759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95579" cy="3727339"/>
            <wp:effectExtent l="0" t="0" r="5080" b="698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10)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8302" cy="3730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507C" w:rsidRDefault="006F507C" w:rsidP="007D6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3600" cy="592455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477" b="2762"/>
                    <a:stretch/>
                  </pic:blipFill>
                  <pic:spPr bwMode="auto">
                    <a:xfrm>
                      <a:off x="0" y="0"/>
                      <a:ext cx="5940425" cy="5921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F507C" w:rsidRPr="008B1279" w:rsidRDefault="006F507C" w:rsidP="007D6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13)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F507C" w:rsidRPr="008B12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03117A"/>
    <w:multiLevelType w:val="hybridMultilevel"/>
    <w:tmpl w:val="5A9EDCC8"/>
    <w:lvl w:ilvl="0" w:tplc="0D76C1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C64"/>
    <w:rsid w:val="006F507C"/>
    <w:rsid w:val="007D6C64"/>
    <w:rsid w:val="008B1279"/>
    <w:rsid w:val="00C45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6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6C6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B12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6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6C6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B12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1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87166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2515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9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08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71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479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873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940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486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201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755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9133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52063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43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738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" Type="http://schemas.openxmlformats.org/officeDocument/2006/relationships/styles" Target="styles.xml"/><Relationship Id="rId16" Type="http://schemas.openxmlformats.org/officeDocument/2006/relationships/image" Target="media/image11.jp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10" Type="http://schemas.openxmlformats.org/officeDocument/2006/relationships/image" Target="media/image5.jpg"/><Relationship Id="rId19" Type="http://schemas.openxmlformats.org/officeDocument/2006/relationships/image" Target="media/image14.jp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13</Pages>
  <Words>1252</Words>
  <Characters>7141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2021-10-26T00:43:00Z</dcterms:created>
  <dcterms:modified xsi:type="dcterms:W3CDTF">2021-10-26T01:11:00Z</dcterms:modified>
</cp:coreProperties>
</file>