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DD89C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Развлечение «Мамины помощники»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Ход развлечения 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Дети входят в музыкальный зал. 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Ребята, послушаете стихотворение о маме.</w:t>
      </w:r>
    </w:p>
    <w:p>
      <w:pPr>
        <w:spacing w:lineRule="auto" w:line="259" w:after="160" w:beforeAutospacing="0" w:afterAutospacing="0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Мамочка</w:t>
        <w:br w:type="textWrapping"/>
      </w:r>
      <w:r>
        <w:rPr>
          <w:rFonts w:ascii="Times New Roman" w:hAnsi="Times New Roman"/>
          <w:sz w:val="32"/>
        </w:rPr>
        <w:t>Кто пришёл ко мне с утра?</w:t>
        <w:br w:type="textWrapping"/>
        <w:t>Мамочка.</w:t>
        <w:br w:type="textWrapping"/>
        <w:t>Кто сказал: "Вставать пора"?</w:t>
        <w:br w:type="textWrapping"/>
        <w:t>Мамочка.</w:t>
        <w:br w:type="textWrapping"/>
        <w:t>Кашу кто успел сварить?</w:t>
        <w:br w:type="textWrapping"/>
        <w:t>Мамочка.</w:t>
        <w:br w:type="textWrapping"/>
        <w:t>Чаю – в пиалу налить?</w:t>
        <w:br w:type="textWrapping"/>
        <w:t>Мамочка.</w:t>
        <w:br w:type="textWrapping"/>
        <w:t>Кто косички мне заплёл?</w:t>
        <w:br w:type="textWrapping"/>
        <w:t>Мамочка.</w:t>
        <w:br w:type="textWrapping"/>
        <w:t>Целый дом один подмёл?</w:t>
        <w:br w:type="textWrapping"/>
        <w:t>Мамочка.</w:t>
        <w:br w:type="textWrapping"/>
        <w:t>Кто цветов в саду нарвал?</w:t>
        <w:br w:type="textWrapping"/>
        <w:t>Мамочка.</w:t>
        <w:br w:type="textWrapping"/>
        <w:t>Кто меня поцеловал?</w:t>
        <w:br w:type="textWrapping"/>
        <w:t>Мамочка.</w:t>
        <w:br w:type="textWrapping"/>
        <w:t>Кто ребячий любит смех?</w:t>
        <w:br w:type="textWrapping"/>
        <w:t>Мамочка.</w:t>
        <w:br w:type="textWrapping"/>
        <w:t>Кто на свете лучше всех?</w:t>
        <w:br w:type="textWrapping"/>
        <w:t>Мамочка.</w:t>
      </w:r>
    </w:p>
    <w:p>
      <w:pPr>
        <w:spacing w:lineRule="auto" w:line="259" w:after="160" w:beforeAutospacing="0" w:afterAutospacing="0"/>
        <w:ind w:left="708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textWrapping"/>
        <w:t>На стуле спит усталая, растрепанная женщина в фартуке с веником в одной руке, с половником в другой.</w:t>
      </w:r>
    </w:p>
    <w:p>
      <w:pPr>
        <w:spacing w:lineRule="auto" w:line="259" w:after="160" w:beforeAutospacing="0" w:afterAutospacing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- </w:t>
      </w:r>
      <w:r>
        <w:rPr>
          <w:rFonts w:ascii="Times New Roman" w:hAnsi="Times New Roman"/>
          <w:sz w:val="32"/>
        </w:rPr>
        <w:t xml:space="preserve">Ой, ребята посмотрите кто это у нас на лавочке? 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Дети начинают звать тётю, пытаются разбудить. </w:t>
      </w:r>
    </w:p>
    <w:p>
      <w:pPr>
        <w:ind w:firstLine="708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Женщина просыпается: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Здравствуйте ребята, я мама девочки, с другой группы. Хотела сходить в магазин за продуктами, но я так устала, что по ошибке пришла в детский сад.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Воспитатель: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- А разве мамы устают? 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Мамы всегда самые веселые, заботливые, дома и так все чисто, и еда готовая и одежда у всей семьи чистая. От чего же мама может быть такой усталой?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Ответы</w:t>
      </w:r>
      <w:bookmarkStart w:id="0" w:name="_GoBack"/>
      <w:bookmarkEnd w:id="0"/>
      <w:r>
        <w:rPr>
          <w:rFonts w:ascii="Times New Roman" w:hAnsi="Times New Roman"/>
          <w:sz w:val="32"/>
        </w:rPr>
        <w:t xml:space="preserve"> детей – от чего устает мама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Ребята, давайте поможем этой маме, и научимся помогать своей.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Логоритмика «Мамины помошники»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Мама: 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я оставила недоделанные дела, если вы поможете мне с ними справиться, я вам буду очень благодарна.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Воспитатель: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Ну конечно мы тебе поможем. Правда же, ребята? Пойдемте посмотрим, что же за дела и заботы лежат на наших мамах.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На разных столах (если в музыкальном зале) настольные, дидактические, подвижные игры.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Примеры игр: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1 </w:t>
      </w:r>
      <w:r>
        <w:rPr>
          <w:rFonts w:ascii="Times New Roman" w:hAnsi="Times New Roman"/>
          <w:sz w:val="32"/>
          <w:u w:val="single"/>
        </w:rPr>
        <w:t>Загадки про посуду. Игра</w:t>
      </w:r>
      <w:r>
        <w:rPr>
          <w:rFonts w:ascii="Times New Roman" w:hAnsi="Times New Roman"/>
          <w:sz w:val="32"/>
        </w:rPr>
        <w:t xml:space="preserve"> «Разбитая посуда» Пазлы, разрезные картинки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2 </w:t>
      </w:r>
      <w:r>
        <w:rPr>
          <w:rFonts w:ascii="Times New Roman" w:hAnsi="Times New Roman"/>
          <w:sz w:val="32"/>
          <w:u w:val="single"/>
        </w:rPr>
        <w:t>Загадки про одежду. Игра</w:t>
      </w:r>
      <w:r>
        <w:rPr>
          <w:rFonts w:ascii="Times New Roman" w:hAnsi="Times New Roman"/>
          <w:sz w:val="32"/>
        </w:rPr>
        <w:t xml:space="preserve"> «Развешаем белье» вырезанные силуэты одежды, натянутая веревка, прищепки.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4 </w:t>
      </w:r>
      <w:r>
        <w:rPr>
          <w:rFonts w:ascii="Times New Roman" w:hAnsi="Times New Roman"/>
          <w:sz w:val="32"/>
          <w:u w:val="single"/>
        </w:rPr>
        <w:t>Собери по соответствию</w:t>
      </w:r>
      <w:r>
        <w:rPr>
          <w:rFonts w:ascii="Times New Roman" w:hAnsi="Times New Roman"/>
          <w:sz w:val="32"/>
          <w:u w:val="single"/>
        </w:rPr>
        <w:t>: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картинки кухни, гостиной, карточки с предметами мебели, одежды, декора для разных комнат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5 </w:t>
      </w:r>
      <w:r>
        <w:rPr>
          <w:rFonts w:ascii="Times New Roman" w:hAnsi="Times New Roman"/>
          <w:sz w:val="32"/>
          <w:u w:val="single"/>
        </w:rPr>
        <w:t>Подвижная игра «Мусору бой»</w:t>
      </w:r>
      <w:r>
        <w:rPr>
          <w:rFonts w:ascii="Times New Roman" w:hAnsi="Times New Roman"/>
          <w:sz w:val="32"/>
        </w:rPr>
        <w:t xml:space="preserve"> провести веником шарик между препятствиями (стульчиками)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к нам пришли гости, две девочки, Маша и Даша. Нужно помочь им одеться сходить в магазин.  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6 </w:t>
      </w:r>
      <w:r>
        <w:rPr>
          <w:rFonts w:ascii="Times New Roman" w:hAnsi="Times New Roman"/>
          <w:sz w:val="32"/>
          <w:u w:val="single"/>
        </w:rPr>
        <w:t>Одеть ребенка (куклу)</w:t>
      </w:r>
      <w:r>
        <w:rPr>
          <w:rFonts w:ascii="Times New Roman" w:hAnsi="Times New Roman"/>
          <w:sz w:val="32"/>
        </w:rPr>
        <w:t xml:space="preserve"> на прогулку на скорость по очереди один предмет одежды.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7. </w:t>
      </w:r>
      <w:r>
        <w:rPr>
          <w:rFonts w:ascii="Times New Roman" w:hAnsi="Times New Roman"/>
          <w:sz w:val="32"/>
          <w:u w:val="single"/>
        </w:rPr>
        <w:t xml:space="preserve">Поход по магазинам. </w:t>
      </w:r>
      <w:r>
        <w:rPr>
          <w:rFonts w:ascii="Times New Roman" w:hAnsi="Times New Roman"/>
          <w:sz w:val="32"/>
        </w:rPr>
        <w:t xml:space="preserve">Корзинка или сумка. Спрятанные муляжи продуктов, кто найдет больше и быстрее. </w:t>
        <w:br w:type="textWrapping"/>
        <w:t>8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>С</w:t>
      </w:r>
      <w:r>
        <w:rPr>
          <w:rFonts w:ascii="Times New Roman" w:hAnsi="Times New Roman"/>
          <w:sz w:val="32"/>
          <w:u w:val="single"/>
        </w:rPr>
        <w:t>ервировка стола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Дети переделав все дела встречают ту самую опрятную женщину. 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Спасибо вам большое за помощь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Воспитатель: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Мы не только помогли тебе с делами, но и научились помогать своим мамам, чтобы они всегда оставались веселыми, красивыми.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Мама: 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Есть такая пословица «Делу время, а потехе час», как вы думаете, что она может значить (ответы детей)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Веселый танец на ускорение.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Мама: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Все сегодня успели и поработать, и повеселиться. Есть у мамы еще одно приятное дело – угощать своих детей вкусненьким. И вас я тоже угощаю и говорю спасибо, от всех ваших мам. А сама пойду домой До свидания.</w:t>
      </w:r>
    </w:p>
    <w:p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Дети берут угощение. Уходят в группу.</w:t>
      </w:r>
    </w:p>
    <w:p>
      <w:pPr>
        <w:rPr>
          <w:rFonts w:ascii="Times New Roman" w:hAnsi="Times New Roman"/>
          <w:sz w:val="32"/>
        </w:rPr>
      </w:pPr>
    </w:p>
    <w:sectPr>
      <w:type w:val="nextPage"/>
      <w:pgSz w:w="11906" w:h="16838" w:code="9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Segoe UI" w:hAnsi="Segoe UI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