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AE0" w:rsidRDefault="00F53AE0"/>
    <w:p w:rsidR="00253D75" w:rsidRDefault="00253D75" w:rsidP="00253D75">
      <w:pPr>
        <w:tabs>
          <w:tab w:val="left" w:pos="1095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3D75">
        <w:rPr>
          <w:rFonts w:ascii="Times New Roman" w:hAnsi="Times New Roman" w:cs="Times New Roman"/>
          <w:sz w:val="32"/>
          <w:szCs w:val="32"/>
        </w:rPr>
        <w:t>Выставка новогодних поделок –макетов на окнах «Герои легенд и преданий, былей»</w:t>
      </w:r>
      <w:r>
        <w:rPr>
          <w:rFonts w:ascii="Times New Roman" w:hAnsi="Times New Roman" w:cs="Times New Roman"/>
          <w:sz w:val="32"/>
          <w:szCs w:val="32"/>
        </w:rPr>
        <w:t xml:space="preserve"> по национально-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региональному </w:t>
      </w:r>
      <w:r w:rsidRPr="00253D75">
        <w:rPr>
          <w:rFonts w:ascii="Times New Roman" w:hAnsi="Times New Roman" w:cs="Times New Roman"/>
          <w:sz w:val="32"/>
          <w:szCs w:val="32"/>
        </w:rPr>
        <w:t xml:space="preserve"> компоненту</w:t>
      </w:r>
      <w:proofErr w:type="gramEnd"/>
      <w:r w:rsidRPr="00253D75">
        <w:rPr>
          <w:rFonts w:ascii="Times New Roman" w:hAnsi="Times New Roman" w:cs="Times New Roman"/>
          <w:sz w:val="32"/>
          <w:szCs w:val="32"/>
        </w:rPr>
        <w:t>.</w:t>
      </w:r>
    </w:p>
    <w:p w:rsidR="00253D75" w:rsidRDefault="00253D75" w:rsidP="00253D75">
      <w:pPr>
        <w:tabs>
          <w:tab w:val="left" w:pos="1095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3D7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03DC0C" wp14:editId="651D805D">
            <wp:extent cx="5429250" cy="613019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2002" cy="613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D75" w:rsidRDefault="00253D75" w:rsidP="00253D75">
      <w:pPr>
        <w:tabs>
          <w:tab w:val="left" w:pos="1095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 №1 Украинская народная сказка «Варежка»</w:t>
      </w:r>
    </w:p>
    <w:p w:rsidR="00253D75" w:rsidRPr="00253D75" w:rsidRDefault="00253D75" w:rsidP="00253D75">
      <w:pPr>
        <w:tabs>
          <w:tab w:val="left" w:pos="1095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11A2F584" wp14:editId="535C1A9D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D75" w:rsidRDefault="00253D75" w:rsidP="00253D75">
      <w:pPr>
        <w:rPr>
          <w:rFonts w:ascii="Times New Roman" w:hAnsi="Times New Roman" w:cs="Times New Roman"/>
          <w:sz w:val="28"/>
          <w:szCs w:val="28"/>
        </w:rPr>
      </w:pPr>
      <w:r w:rsidRPr="00253D75">
        <w:rPr>
          <w:rFonts w:ascii="Times New Roman" w:hAnsi="Times New Roman" w:cs="Times New Roman"/>
          <w:sz w:val="28"/>
          <w:szCs w:val="28"/>
        </w:rPr>
        <w:t>Группа №2 Украшение по мотивам «Зимний Байкал»</w:t>
      </w:r>
    </w:p>
    <w:p w:rsidR="00253D75" w:rsidRDefault="00253D75" w:rsidP="00253D75">
      <w:pPr>
        <w:rPr>
          <w:rFonts w:ascii="Times New Roman" w:hAnsi="Times New Roman" w:cs="Times New Roman"/>
          <w:sz w:val="28"/>
          <w:szCs w:val="28"/>
        </w:rPr>
      </w:pPr>
    </w:p>
    <w:p w:rsidR="00253D75" w:rsidRDefault="00253D75" w:rsidP="00253D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AD3882" wp14:editId="068FB4EB">
            <wp:extent cx="5940425" cy="79209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№3 Макет и украшение на окне по новеллам «Сны Кама» на основе народных сказок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народа</w:t>
      </w: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5C3A55C" wp14:editId="0331F74A">
            <wp:extent cx="5940425" cy="792099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народная сказка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Кытяненок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 - макет и окно.</w:t>
      </w: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3914D1" wp14:editId="504FBBC6">
            <wp:extent cx="5940425" cy="79209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№6 Роспись на окне по легенде о татарской царице.</w:t>
      </w: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EB1B3F" wp14:editId="2314BF84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№5 Ясельная группа оформила окно по сказке «Умка»</w:t>
      </w: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417428" wp14:editId="566401C9">
            <wp:extent cx="5940425" cy="792099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D75" w:rsidRDefault="00253D75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№8 Оформление окна и макет на тему «Северные </w:t>
      </w:r>
      <w:r w:rsidR="00A4457B">
        <w:rPr>
          <w:rFonts w:ascii="Times New Roman" w:hAnsi="Times New Roman" w:cs="Times New Roman"/>
          <w:sz w:val="28"/>
          <w:szCs w:val="28"/>
        </w:rPr>
        <w:t>мотивы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457B" w:rsidRDefault="00A4457B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77B29C8" wp14:editId="7177323B">
            <wp:extent cx="5940425" cy="79209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57B" w:rsidRDefault="00A4457B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№7 Оформление окна по сказкам А. С. Пушкина.</w:t>
      </w:r>
    </w:p>
    <w:p w:rsidR="00A4457B" w:rsidRDefault="00A4457B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824EBFD" wp14:editId="57FC49B3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57B" w:rsidRDefault="00A4457B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№7 «Снежная королева»</w:t>
      </w:r>
    </w:p>
    <w:p w:rsidR="00A4457B" w:rsidRDefault="00A4457B" w:rsidP="00253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57B" w:rsidRDefault="00A4457B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09E8A3B" wp14:editId="308603BF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57B" w:rsidRPr="00253D75" w:rsidRDefault="00A4457B" w:rsidP="0025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№12 На окнах всеми любимые герои мультфильмов о казаках.</w:t>
      </w:r>
      <w:bookmarkStart w:id="0" w:name="_GoBack"/>
      <w:bookmarkEnd w:id="0"/>
    </w:p>
    <w:sectPr w:rsidR="00A4457B" w:rsidRPr="00253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D75"/>
    <w:rsid w:val="00253D75"/>
    <w:rsid w:val="00A4457B"/>
    <w:rsid w:val="00F5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5DAB"/>
  <w15:chartTrackingRefBased/>
  <w15:docId w15:val="{3E140960-19AC-490A-BA09-0793C0AB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2021-12-11T04:09:00Z</dcterms:created>
  <dcterms:modified xsi:type="dcterms:W3CDTF">2021-12-11T04:23:00Z</dcterms:modified>
</cp:coreProperties>
</file>