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1E42" w14:textId="77777777" w:rsidR="008D1846" w:rsidRPr="00F52344" w:rsidRDefault="008D1846" w:rsidP="0098226C">
      <w:pPr>
        <w:rPr>
          <w:rFonts w:ascii="Times New Roman" w:hAnsi="Times New Roman" w:cs="Times New Roman"/>
          <w:sz w:val="28"/>
          <w:szCs w:val="28"/>
        </w:rPr>
      </w:pPr>
    </w:p>
    <w:p w14:paraId="4860AC0F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МАДОУ №161 «Ёлочка»</w:t>
      </w:r>
    </w:p>
    <w:p w14:paraId="3FB58C5F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D6F8F2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192CFC" w14:textId="5DA01E1A" w:rsidR="008D1846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AFBB03" w14:textId="0AA64DB1" w:rsid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F2C7C" w14:textId="77777777" w:rsidR="00F52344" w:rsidRP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FADEA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FD946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52"/>
          <w:szCs w:val="52"/>
        </w:rPr>
      </w:pPr>
      <w:r w:rsidRPr="00F52344">
        <w:rPr>
          <w:rFonts w:ascii="Times New Roman" w:hAnsi="Times New Roman" w:cs="Times New Roman"/>
          <w:sz w:val="52"/>
          <w:szCs w:val="52"/>
        </w:rPr>
        <w:t>Проект</w:t>
      </w:r>
    </w:p>
    <w:p w14:paraId="4CDF4897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52"/>
          <w:szCs w:val="52"/>
        </w:rPr>
      </w:pPr>
      <w:r w:rsidRPr="00F52344">
        <w:rPr>
          <w:rFonts w:ascii="Times New Roman" w:hAnsi="Times New Roman" w:cs="Times New Roman"/>
          <w:sz w:val="52"/>
          <w:szCs w:val="52"/>
        </w:rPr>
        <w:t>«</w:t>
      </w:r>
      <w:proofErr w:type="spellStart"/>
      <w:r w:rsidRPr="00F52344">
        <w:rPr>
          <w:rFonts w:ascii="Times New Roman" w:hAnsi="Times New Roman" w:cs="Times New Roman"/>
          <w:sz w:val="52"/>
          <w:szCs w:val="52"/>
        </w:rPr>
        <w:t>Семейские</w:t>
      </w:r>
      <w:proofErr w:type="spellEnd"/>
      <w:r w:rsidRPr="00F52344">
        <w:rPr>
          <w:rFonts w:ascii="Times New Roman" w:hAnsi="Times New Roman" w:cs="Times New Roman"/>
          <w:sz w:val="52"/>
          <w:szCs w:val="52"/>
        </w:rPr>
        <w:t>: кто и откуда?»</w:t>
      </w:r>
    </w:p>
    <w:p w14:paraId="2CF0B3DB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09AB9" w14:textId="106F3A16" w:rsidR="008D1846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42600" w14:textId="1E0296D5" w:rsid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13222" w14:textId="7FCD2A80" w:rsid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45CC5" w14:textId="5FC7DD89" w:rsid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AC6D98" w14:textId="77777777" w:rsidR="008D1846" w:rsidRPr="00F52344" w:rsidRDefault="008D1846" w:rsidP="00F52344">
      <w:pPr>
        <w:rPr>
          <w:rFonts w:ascii="Times New Roman" w:hAnsi="Times New Roman" w:cs="Times New Roman"/>
          <w:sz w:val="28"/>
          <w:szCs w:val="28"/>
        </w:rPr>
      </w:pPr>
    </w:p>
    <w:p w14:paraId="19F53783" w14:textId="77777777" w:rsidR="008D1846" w:rsidRPr="00F52344" w:rsidRDefault="008D1846" w:rsidP="008D1846">
      <w:pPr>
        <w:jc w:val="right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Воспитатель: Бессмертная Т. А.</w:t>
      </w:r>
    </w:p>
    <w:p w14:paraId="6F5F6784" w14:textId="77777777" w:rsidR="008D1846" w:rsidRPr="00F52344" w:rsidRDefault="008D1846" w:rsidP="008D1846">
      <w:pPr>
        <w:jc w:val="right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Музыкальный руководитель: Васильева Н.А.</w:t>
      </w:r>
    </w:p>
    <w:p w14:paraId="5F128E9C" w14:textId="77777777" w:rsid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5AD47" w14:textId="77777777" w:rsid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86E8A2" w14:textId="77777777" w:rsid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0A060" w14:textId="77777777" w:rsid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13255F" w14:textId="45974360" w:rsidR="008D1846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14:paraId="3C47AEAA" w14:textId="4E156F4C" w:rsidR="008D1846" w:rsidRP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14:paraId="2504719F" w14:textId="77777777" w:rsidR="008D1846" w:rsidRPr="00F52344" w:rsidRDefault="008D184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F52344">
        <w:rPr>
          <w:rFonts w:ascii="Times New Roman" w:hAnsi="Times New Roman" w:cs="Times New Roman"/>
          <w:sz w:val="28"/>
          <w:szCs w:val="28"/>
        </w:rPr>
        <w:t xml:space="preserve"> познакомить детей с культурой и бытом</w:t>
      </w:r>
      <w:r w:rsidR="003C68A6" w:rsidRPr="00F5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8A6"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3C68A6" w:rsidRPr="00F52344">
        <w:rPr>
          <w:rFonts w:ascii="Times New Roman" w:hAnsi="Times New Roman" w:cs="Times New Roman"/>
          <w:sz w:val="28"/>
          <w:szCs w:val="28"/>
        </w:rPr>
        <w:t xml:space="preserve"> – старообрядцев Забайкалья.</w:t>
      </w:r>
    </w:p>
    <w:p w14:paraId="3687ADA4" w14:textId="77777777" w:rsidR="003C68A6" w:rsidRPr="00F52344" w:rsidRDefault="003C68A6" w:rsidP="008D18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234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0E1D2DFE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вызвать интерес к познавательной активности детей;</w:t>
      </w:r>
    </w:p>
    <w:p w14:paraId="107A32B5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дать детям представление кто такие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и откуда;</w:t>
      </w:r>
    </w:p>
    <w:p w14:paraId="3AF7FD88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выяснить как строили и украшали дома;</w:t>
      </w:r>
    </w:p>
    <w:p w14:paraId="56C61196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познакомить с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семейским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подворьем;</w:t>
      </w:r>
    </w:p>
    <w:p w14:paraId="079D96C4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познакомить с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избой, русской печкой – хозяйкой дома;</w:t>
      </w:r>
    </w:p>
    <w:p w14:paraId="43AD8690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дать детям представление о том, как одевались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="003E17AA" w:rsidRPr="00F52344">
        <w:rPr>
          <w:rFonts w:ascii="Times New Roman" w:hAnsi="Times New Roman" w:cs="Times New Roman"/>
          <w:sz w:val="28"/>
          <w:szCs w:val="28"/>
        </w:rPr>
        <w:t>, одеждой из бабушкиного сундука;</w:t>
      </w:r>
    </w:p>
    <w:p w14:paraId="73102657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познакомить с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кухней,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семейским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календарем: буднями и праздниками;</w:t>
      </w:r>
    </w:p>
    <w:p w14:paraId="4D9BC440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закрепить навыки передачи своих эмоций, чувств с помощью художественных средств;</w:t>
      </w:r>
    </w:p>
    <w:p w14:paraId="6BC4B3C6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развивать внимание и любознательность во время творческой продуктивной деятельности.</w:t>
      </w:r>
    </w:p>
    <w:p w14:paraId="74319BAD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Участники проекта: дети подготовительных групп №17 и №18, их родители, воспитатель, музыкальный руководитель.</w:t>
      </w:r>
    </w:p>
    <w:p w14:paraId="2E2E39A7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  <w:u w:val="single"/>
        </w:rPr>
        <w:t>Сроки проведения:</w:t>
      </w:r>
      <w:r w:rsidRPr="00F52344">
        <w:rPr>
          <w:rFonts w:ascii="Times New Roman" w:hAnsi="Times New Roman" w:cs="Times New Roman"/>
          <w:sz w:val="28"/>
          <w:szCs w:val="28"/>
        </w:rPr>
        <w:t xml:space="preserve"> 10.01.22 -28.01.22</w:t>
      </w:r>
      <w:r w:rsidR="00C40922" w:rsidRPr="00F52344">
        <w:rPr>
          <w:rFonts w:ascii="Times New Roman" w:hAnsi="Times New Roman" w:cs="Times New Roman"/>
          <w:sz w:val="28"/>
          <w:szCs w:val="28"/>
        </w:rPr>
        <w:t>.</w:t>
      </w:r>
    </w:p>
    <w:p w14:paraId="3E66949C" w14:textId="77777777" w:rsidR="00C40922" w:rsidRPr="00F52344" w:rsidRDefault="00C40922" w:rsidP="008D18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2344">
        <w:rPr>
          <w:rFonts w:ascii="Times New Roman" w:hAnsi="Times New Roman" w:cs="Times New Roman"/>
          <w:sz w:val="28"/>
          <w:szCs w:val="28"/>
          <w:u w:val="single"/>
        </w:rPr>
        <w:t>Проблема:</w:t>
      </w:r>
    </w:p>
    <w:p w14:paraId="005FEF74" w14:textId="77777777" w:rsidR="00C40922" w:rsidRPr="00F52344" w:rsidRDefault="00C40922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Используя современные и традиционные формы работы с родителями по изучению педагогики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, можно решить широкий спектр задач воспитания дошкольников. Знакомя современных родителей с уникальным педагогическим опытом семейного, трудового, гендерного, нравственного воспитания в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семье, можно возродить многое из старых добрых семейных традиций, выполняющих воспитательные функции.</w:t>
      </w:r>
    </w:p>
    <w:p w14:paraId="7B71F341" w14:textId="77777777" w:rsidR="00C40922" w:rsidRPr="00F52344" w:rsidRDefault="00C40922" w:rsidP="00C409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344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5D8DF4B5" w14:textId="77777777" w:rsidR="00C40922" w:rsidRPr="00F52344" w:rsidRDefault="00C40922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зтап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– подготовительный</w:t>
      </w:r>
    </w:p>
    <w:p w14:paraId="29F1A1CA" w14:textId="77777777" w:rsidR="00C40922" w:rsidRPr="00F52344" w:rsidRDefault="00C40922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обсуждение цели и задач с детьми и их родителями</w:t>
      </w:r>
      <w:r w:rsidR="00E341BB" w:rsidRPr="00F52344">
        <w:rPr>
          <w:rFonts w:ascii="Times New Roman" w:hAnsi="Times New Roman" w:cs="Times New Roman"/>
          <w:sz w:val="28"/>
          <w:szCs w:val="28"/>
        </w:rPr>
        <w:t>,</w:t>
      </w:r>
    </w:p>
    <w:p w14:paraId="35D89AA6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>- создание необходимых условий для реализации проекта: подбор необходимой литературы, сбор материалов для изготовления игрушек, игр.</w:t>
      </w:r>
    </w:p>
    <w:p w14:paraId="51B1AB18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2 этап – основной (практический)</w:t>
      </w:r>
    </w:p>
    <w:p w14:paraId="27FD9AED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внедрение в воспитательно – образовательный процесс эффективных методов и приемов по расширению знаний дошкольников о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472D3C75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разработка и накопление методических материалов;</w:t>
      </w:r>
    </w:p>
    <w:p w14:paraId="2D751D7C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тематические выставки;</w:t>
      </w:r>
    </w:p>
    <w:p w14:paraId="00F8F4BE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3 этап – заключительный</w:t>
      </w:r>
    </w:p>
    <w:p w14:paraId="69D1D691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</w:t>
      </w:r>
      <w:r w:rsidR="00380B59" w:rsidRPr="00F52344">
        <w:rPr>
          <w:rFonts w:ascii="Times New Roman" w:hAnsi="Times New Roman" w:cs="Times New Roman"/>
          <w:sz w:val="28"/>
          <w:szCs w:val="28"/>
        </w:rPr>
        <w:t>обработка результатов реализации проекта.</w:t>
      </w:r>
    </w:p>
    <w:p w14:paraId="322165B3" w14:textId="77777777" w:rsidR="00380B59" w:rsidRPr="00F52344" w:rsidRDefault="00380B59" w:rsidP="00380B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344">
        <w:rPr>
          <w:rFonts w:ascii="Times New Roman" w:hAnsi="Times New Roman" w:cs="Times New Roman"/>
          <w:b/>
          <w:bCs/>
          <w:sz w:val="28"/>
          <w:szCs w:val="28"/>
        </w:rPr>
        <w:t>Комплексно – тематическое планирование</w:t>
      </w:r>
    </w:p>
    <w:p w14:paraId="46474DFB" w14:textId="77777777" w:rsidR="00380B59" w:rsidRPr="00F52344" w:rsidRDefault="00380B59" w:rsidP="00380B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Беседы:</w:t>
      </w:r>
    </w:p>
    <w:p w14:paraId="38877ABD" w14:textId="77777777" w:rsidR="00380B59" w:rsidRPr="00F52344" w:rsidRDefault="00380B59" w:rsidP="00380B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История появления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в Забайкалье;</w:t>
      </w:r>
    </w:p>
    <w:p w14:paraId="407C755C" w14:textId="77777777" w:rsidR="00380B59" w:rsidRPr="00F52344" w:rsidRDefault="00380B59" w:rsidP="00380B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Сокровища Вятки – старообрядцы;</w:t>
      </w:r>
    </w:p>
    <w:p w14:paraId="01AF15F4" w14:textId="77777777" w:rsidR="00380B59" w:rsidRPr="00F52344" w:rsidRDefault="00380B59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Традиции Руси: сохранение и развитие этнокультурного образования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Бурятии.</w:t>
      </w:r>
    </w:p>
    <w:p w14:paraId="34E9E8B7" w14:textId="77777777" w:rsidR="00380B59" w:rsidRPr="00F52344" w:rsidRDefault="00380B59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2. Рассматривание и чтение книг:</w:t>
      </w:r>
    </w:p>
    <w:p w14:paraId="0C917B5E" w14:textId="77777777" w:rsidR="00380B59" w:rsidRPr="00F52344" w:rsidRDefault="00380B59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Т. А. Петрова «История старообрядчества в рассказах</w:t>
      </w:r>
      <w:r w:rsidR="00284E74" w:rsidRPr="00F52344">
        <w:rPr>
          <w:rFonts w:ascii="Times New Roman" w:hAnsi="Times New Roman" w:cs="Times New Roman"/>
          <w:sz w:val="28"/>
          <w:szCs w:val="28"/>
        </w:rPr>
        <w:t xml:space="preserve">, стихах и картинах», Ф. Ф. </w:t>
      </w:r>
      <w:proofErr w:type="spellStart"/>
      <w:r w:rsidR="00284E74" w:rsidRPr="00F52344">
        <w:rPr>
          <w:rFonts w:ascii="Times New Roman" w:hAnsi="Times New Roman" w:cs="Times New Roman"/>
          <w:sz w:val="28"/>
          <w:szCs w:val="28"/>
        </w:rPr>
        <w:t>Болонев</w:t>
      </w:r>
      <w:proofErr w:type="spellEnd"/>
      <w:r w:rsidR="00284E74" w:rsidRPr="00F523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4E74"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="00284E74" w:rsidRPr="00F52344">
        <w:rPr>
          <w:rFonts w:ascii="Times New Roman" w:hAnsi="Times New Roman" w:cs="Times New Roman"/>
          <w:sz w:val="28"/>
          <w:szCs w:val="28"/>
        </w:rPr>
        <w:t xml:space="preserve"> Забайкалья», Т. А. Петрова «Энциклопедия для детей дошкольного возраста «Культура </w:t>
      </w:r>
      <w:proofErr w:type="spellStart"/>
      <w:r w:rsidR="00284E74"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284E74" w:rsidRPr="00F52344">
        <w:rPr>
          <w:rFonts w:ascii="Times New Roman" w:hAnsi="Times New Roman" w:cs="Times New Roman"/>
          <w:sz w:val="28"/>
          <w:szCs w:val="28"/>
        </w:rPr>
        <w:t xml:space="preserve"> Забайкалья»</w:t>
      </w:r>
    </w:p>
    <w:p w14:paraId="4436892F" w14:textId="77777777" w:rsidR="00284E74" w:rsidRPr="00F52344" w:rsidRDefault="00284E74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3. НОД</w:t>
      </w:r>
    </w:p>
    <w:p w14:paraId="7B39A736" w14:textId="77777777" w:rsidR="00284E74" w:rsidRPr="00F52344" w:rsidRDefault="00284E74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одежда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;</w:t>
      </w:r>
    </w:p>
    <w:p w14:paraId="6DD0CC55" w14:textId="77777777" w:rsidR="00284E74" w:rsidRPr="00F52344" w:rsidRDefault="00284E74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семейский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пояс – оберег;</w:t>
      </w:r>
    </w:p>
    <w:p w14:paraId="7E3BD3AF" w14:textId="77777777" w:rsidR="00284E74" w:rsidRPr="00F52344" w:rsidRDefault="00284E74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тайны бабушкиного сундука,</w:t>
      </w:r>
    </w:p>
    <w:p w14:paraId="5834D5B0" w14:textId="77777777" w:rsidR="00284E74" w:rsidRPr="00F52344" w:rsidRDefault="00284E74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домовая роспись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: роспись домов, ворота и окна,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опечье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.</w:t>
      </w:r>
    </w:p>
    <w:p w14:paraId="7DF6972D" w14:textId="77777777" w:rsidR="00284E74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4. Приобщение к фольклору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:</w:t>
      </w:r>
    </w:p>
    <w:p w14:paraId="78129C2B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знакомство со стихотворениями о старообрядцах: Н. А. Некрасов отрывок из поэмы «Дедушка»,</w:t>
      </w:r>
    </w:p>
    <w:p w14:paraId="7CFE2384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Ф.Ф.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Болонев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«Цветок в янтаре», «Мое село»;</w:t>
      </w:r>
    </w:p>
    <w:p w14:paraId="3CA56F92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Улзытуев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».</w:t>
      </w:r>
    </w:p>
    <w:p w14:paraId="31B60E2E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4. Чтение стихотворений авторов – старообрядцев</w:t>
      </w:r>
    </w:p>
    <w:p w14:paraId="304AC1E5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П. Антропов</w:t>
      </w:r>
      <w:r w:rsidR="00394385" w:rsidRPr="00F52344">
        <w:rPr>
          <w:rFonts w:ascii="Times New Roman" w:hAnsi="Times New Roman" w:cs="Times New Roman"/>
          <w:sz w:val="28"/>
          <w:szCs w:val="28"/>
        </w:rPr>
        <w:t xml:space="preserve"> «Предки»;</w:t>
      </w:r>
    </w:p>
    <w:p w14:paraId="3EFD3719" w14:textId="77777777" w:rsidR="00394385" w:rsidRPr="00F52344" w:rsidRDefault="00394385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И. Полубояринова «Раскол»,</w:t>
      </w:r>
    </w:p>
    <w:p w14:paraId="133789CF" w14:textId="77777777" w:rsidR="00394385" w:rsidRPr="00F52344" w:rsidRDefault="00394385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И. Парамонов «Боярыня Морозова»,</w:t>
      </w:r>
    </w:p>
    <w:p w14:paraId="54AE87DD" w14:textId="77777777" w:rsidR="00394385" w:rsidRPr="00F52344" w:rsidRDefault="00394385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А.Золотухина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«В память деда»,</w:t>
      </w:r>
    </w:p>
    <w:p w14:paraId="469F15EE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П. Долгов «Старообрядцы»;</w:t>
      </w:r>
    </w:p>
    <w:p w14:paraId="601933D6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П. Шмаков «Старовер»;</w:t>
      </w:r>
    </w:p>
    <w:p w14:paraId="41E6738E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Л. В. Серебренникова «Повесть о первом о первом жителе села Бичура».</w:t>
      </w:r>
    </w:p>
    <w:p w14:paraId="40EBEE1F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5. Знакомство с легендами.</w:t>
      </w:r>
    </w:p>
    <w:p w14:paraId="361AE571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Легенды о Бичурской земле;</w:t>
      </w:r>
    </w:p>
    <w:p w14:paraId="40E0F326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Лысая гора.</w:t>
      </w:r>
    </w:p>
    <w:p w14:paraId="10DCBD24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6. Чтение рассказов о переселении староверов в Забайкалье.</w:t>
      </w:r>
    </w:p>
    <w:p w14:paraId="7F50DABA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Как мы поселились в Бичуре</w:t>
      </w:r>
      <w:r w:rsidR="00413B63" w:rsidRPr="00F52344">
        <w:rPr>
          <w:rFonts w:ascii="Times New Roman" w:hAnsi="Times New Roman" w:cs="Times New Roman"/>
          <w:sz w:val="28"/>
          <w:szCs w:val="28"/>
        </w:rPr>
        <w:t>;</w:t>
      </w:r>
    </w:p>
    <w:p w14:paraId="5BE40ACE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О первых поселенцах;</w:t>
      </w:r>
    </w:p>
    <w:p w14:paraId="567F56C7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За свою веру;</w:t>
      </w:r>
    </w:p>
    <w:p w14:paraId="6E30F73E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89F564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7.Дидактические игры</w:t>
      </w:r>
    </w:p>
    <w:p w14:paraId="3297DE83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одень куклу;</w:t>
      </w:r>
    </w:p>
    <w:p w14:paraId="0740119F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что для девочки, что для мальчика;</w:t>
      </w:r>
    </w:p>
    <w:p w14:paraId="3FF0C5EC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сложи картинку;</w:t>
      </w:r>
    </w:p>
    <w:p w14:paraId="12E5BB50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что лишнее;</w:t>
      </w:r>
    </w:p>
    <w:p w14:paraId="124FB7F8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дорисуй узор;</w:t>
      </w:r>
    </w:p>
    <w:p w14:paraId="175158A6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8. Знакомство с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семейскими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подвижными играми.</w:t>
      </w:r>
    </w:p>
    <w:p w14:paraId="26C28A95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шагайки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, по типу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плюшки, пятнашки, лапта, на Москву.</w:t>
      </w:r>
    </w:p>
    <w:p w14:paraId="104B4B67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9. Продуктивная деятельность</w:t>
      </w:r>
    </w:p>
    <w:p w14:paraId="339856A8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лепка из соленого теста;</w:t>
      </w:r>
    </w:p>
    <w:p w14:paraId="76413342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вышивание;</w:t>
      </w:r>
    </w:p>
    <w:p w14:paraId="3E586F13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вязание половиков.</w:t>
      </w:r>
    </w:p>
    <w:p w14:paraId="61AA0EBB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Продукт проекта: создание мини – музея «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»</w:t>
      </w:r>
    </w:p>
    <w:p w14:paraId="54040C2D" w14:textId="275B8A15" w:rsidR="00091E96" w:rsidRDefault="00091E96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DCD0870" w14:textId="3DC9B576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43449C" w14:textId="75ABFF38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26AEC92" w14:textId="3B02862A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E1CD06" w14:textId="7383623A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5C3F70" w14:textId="77FA629B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BA5D9FB" w14:textId="04A84DD3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7BE50BF" w14:textId="6B2C98F5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F4EC96" w14:textId="5724FA73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A90450" w14:textId="2F17588A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AC7A0E" w14:textId="4CD32F58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CC2F04" w14:textId="77777777" w:rsidR="00F52344" w:rsidRP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53F7EF" w14:textId="77777777" w:rsidR="00091E96" w:rsidRPr="00F52344" w:rsidRDefault="00091E96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5B60A5" w14:textId="77777777" w:rsidR="00091E96" w:rsidRPr="00F52344" w:rsidRDefault="00091E96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14:paraId="46976518" w14:textId="77777777" w:rsidR="00091E96" w:rsidRPr="00F52344" w:rsidRDefault="00091E96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Т.А. Петрова Энциклопедия для детей дошкольного возраста Культура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390E2AAD" w14:textId="77777777" w:rsidR="00091E96" w:rsidRPr="00F52344" w:rsidRDefault="00091E96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Т.А.Петрова Сборник конспектов занятий для детей по истории и культуре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6F880A55" w14:textId="77777777" w:rsidR="00091E96" w:rsidRPr="00F52344" w:rsidRDefault="00091E96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О.Ф.Баженова, Т. А. Петрова Программа «Родники» для детей</w:t>
      </w:r>
      <w:r w:rsidR="00061059" w:rsidRPr="00F52344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по приобщению к истории и культуре </w:t>
      </w:r>
      <w:proofErr w:type="spellStart"/>
      <w:r w:rsidR="00061059"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061059"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510156C3" w14:textId="77777777" w:rsidR="00061059" w:rsidRPr="00F52344" w:rsidRDefault="00061059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Т.А.Петрова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Реализация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воспитателоного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потенциала педагогики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 в работе с семьей.</w:t>
      </w:r>
    </w:p>
    <w:p w14:paraId="3B6A68A8" w14:textId="77777777" w:rsidR="00061059" w:rsidRPr="00F52344" w:rsidRDefault="00061059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С. В. Баженова Домовая роспись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7C3DCB7F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9B4B880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516FFF5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E6644B3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4667A0A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A64CAF1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7CA5C51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9443DF5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A09B220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1035276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377F54BB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2AE257F0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8544909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482B69C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5A45E6F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DC7810C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39AE7018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740F0E2D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09FBCCD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B1AC00B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C4628FC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A9F195C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49CBD64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C1A9B1E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3BD960E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9A381D6" w14:textId="77777777" w:rsidR="00F52344" w:rsidRDefault="00F52344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9341314" w14:textId="77777777" w:rsidR="0098226C" w:rsidRPr="00F52344" w:rsidRDefault="0098226C" w:rsidP="0098226C">
      <w:pPr>
        <w:rPr>
          <w:rFonts w:ascii="Times New Roman" w:hAnsi="Times New Roman" w:cs="Times New Roman"/>
          <w:sz w:val="28"/>
          <w:szCs w:val="28"/>
        </w:rPr>
      </w:pPr>
    </w:p>
    <w:sectPr w:rsidR="0098226C" w:rsidRPr="00F52344" w:rsidSect="0051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A8FF" w14:textId="77777777" w:rsidR="00665522" w:rsidRDefault="00665522" w:rsidP="002B0BAC">
      <w:pPr>
        <w:spacing w:after="0" w:line="240" w:lineRule="auto"/>
      </w:pPr>
      <w:r>
        <w:separator/>
      </w:r>
    </w:p>
  </w:endnote>
  <w:endnote w:type="continuationSeparator" w:id="0">
    <w:p w14:paraId="62635485" w14:textId="77777777" w:rsidR="00665522" w:rsidRDefault="00665522" w:rsidP="002B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CC8A" w14:textId="77777777" w:rsidR="00665522" w:rsidRDefault="00665522" w:rsidP="002B0BAC">
      <w:pPr>
        <w:spacing w:after="0" w:line="240" w:lineRule="auto"/>
      </w:pPr>
      <w:r>
        <w:separator/>
      </w:r>
    </w:p>
  </w:footnote>
  <w:footnote w:type="continuationSeparator" w:id="0">
    <w:p w14:paraId="1238FAED" w14:textId="77777777" w:rsidR="00665522" w:rsidRDefault="00665522" w:rsidP="002B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BB6"/>
    <w:multiLevelType w:val="hybridMultilevel"/>
    <w:tmpl w:val="D0BE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8C5"/>
    <w:multiLevelType w:val="hybridMultilevel"/>
    <w:tmpl w:val="309639B4"/>
    <w:lvl w:ilvl="0" w:tplc="BD4C7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AF77F0"/>
    <w:multiLevelType w:val="hybridMultilevel"/>
    <w:tmpl w:val="1054B17E"/>
    <w:lvl w:ilvl="0" w:tplc="E326D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F32E4"/>
    <w:multiLevelType w:val="hybridMultilevel"/>
    <w:tmpl w:val="9DB8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06429"/>
    <w:multiLevelType w:val="hybridMultilevel"/>
    <w:tmpl w:val="F50E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19F"/>
    <w:rsid w:val="0000375F"/>
    <w:rsid w:val="000150E7"/>
    <w:rsid w:val="00021C38"/>
    <w:rsid w:val="000377C9"/>
    <w:rsid w:val="000412A6"/>
    <w:rsid w:val="00061059"/>
    <w:rsid w:val="00091E96"/>
    <w:rsid w:val="000A0A4C"/>
    <w:rsid w:val="000B5C6A"/>
    <w:rsid w:val="001946DF"/>
    <w:rsid w:val="00197C09"/>
    <w:rsid w:val="001C0F7C"/>
    <w:rsid w:val="001C3A0E"/>
    <w:rsid w:val="001E00C4"/>
    <w:rsid w:val="00214FB1"/>
    <w:rsid w:val="002572CD"/>
    <w:rsid w:val="00284E74"/>
    <w:rsid w:val="002A389B"/>
    <w:rsid w:val="002B0BAC"/>
    <w:rsid w:val="002B252F"/>
    <w:rsid w:val="0033408E"/>
    <w:rsid w:val="003536C3"/>
    <w:rsid w:val="00380B59"/>
    <w:rsid w:val="00394385"/>
    <w:rsid w:val="003B0A5A"/>
    <w:rsid w:val="003C68A6"/>
    <w:rsid w:val="003E17AA"/>
    <w:rsid w:val="00410E6B"/>
    <w:rsid w:val="00413B63"/>
    <w:rsid w:val="004D1A0B"/>
    <w:rsid w:val="004E1268"/>
    <w:rsid w:val="00510EC5"/>
    <w:rsid w:val="00522C10"/>
    <w:rsid w:val="0055363E"/>
    <w:rsid w:val="005C5237"/>
    <w:rsid w:val="00616047"/>
    <w:rsid w:val="00665522"/>
    <w:rsid w:val="00676828"/>
    <w:rsid w:val="00682E99"/>
    <w:rsid w:val="00722D42"/>
    <w:rsid w:val="00722DEA"/>
    <w:rsid w:val="0072564B"/>
    <w:rsid w:val="00756834"/>
    <w:rsid w:val="00765CED"/>
    <w:rsid w:val="00802FB9"/>
    <w:rsid w:val="00815BC3"/>
    <w:rsid w:val="00825E95"/>
    <w:rsid w:val="0083671F"/>
    <w:rsid w:val="00866B1E"/>
    <w:rsid w:val="008C5FC5"/>
    <w:rsid w:val="008D1846"/>
    <w:rsid w:val="00901C60"/>
    <w:rsid w:val="00934307"/>
    <w:rsid w:val="009433B3"/>
    <w:rsid w:val="0098226C"/>
    <w:rsid w:val="00994E33"/>
    <w:rsid w:val="009C1A95"/>
    <w:rsid w:val="00A14080"/>
    <w:rsid w:val="00A2594D"/>
    <w:rsid w:val="00A642FB"/>
    <w:rsid w:val="00AB1DBD"/>
    <w:rsid w:val="00AC258C"/>
    <w:rsid w:val="00AD31D8"/>
    <w:rsid w:val="00AF2B9E"/>
    <w:rsid w:val="00B06485"/>
    <w:rsid w:val="00B1681C"/>
    <w:rsid w:val="00B204F0"/>
    <w:rsid w:val="00B21B63"/>
    <w:rsid w:val="00B27814"/>
    <w:rsid w:val="00B34293"/>
    <w:rsid w:val="00B445CB"/>
    <w:rsid w:val="00B45BBF"/>
    <w:rsid w:val="00BB5EB3"/>
    <w:rsid w:val="00C10FB6"/>
    <w:rsid w:val="00C40922"/>
    <w:rsid w:val="00C50967"/>
    <w:rsid w:val="00C85CC5"/>
    <w:rsid w:val="00C87867"/>
    <w:rsid w:val="00CB0878"/>
    <w:rsid w:val="00CE217C"/>
    <w:rsid w:val="00CE6DC8"/>
    <w:rsid w:val="00D22DFF"/>
    <w:rsid w:val="00D32380"/>
    <w:rsid w:val="00D57B2F"/>
    <w:rsid w:val="00D80FC9"/>
    <w:rsid w:val="00DB1260"/>
    <w:rsid w:val="00DF20DB"/>
    <w:rsid w:val="00E341BB"/>
    <w:rsid w:val="00EC716C"/>
    <w:rsid w:val="00EE3928"/>
    <w:rsid w:val="00F2687B"/>
    <w:rsid w:val="00F52344"/>
    <w:rsid w:val="00F94E2F"/>
    <w:rsid w:val="00FA652C"/>
    <w:rsid w:val="00FB1EAD"/>
    <w:rsid w:val="00FD7521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6DEF"/>
  <w15:docId w15:val="{6DF8D7C2-7512-4C0C-85B6-70E649D0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BAC"/>
  </w:style>
  <w:style w:type="paragraph" w:styleId="a6">
    <w:name w:val="footer"/>
    <w:basedOn w:val="a"/>
    <w:link w:val="a7"/>
    <w:uiPriority w:val="99"/>
    <w:semiHidden/>
    <w:unhideWhenUsed/>
    <w:rsid w:val="002B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0BAC"/>
  </w:style>
  <w:style w:type="paragraph" w:styleId="a8">
    <w:name w:val="Title"/>
    <w:basedOn w:val="a"/>
    <w:next w:val="a"/>
    <w:link w:val="a9"/>
    <w:uiPriority w:val="10"/>
    <w:qFormat/>
    <w:rsid w:val="00A25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A2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Одуванчик8</cp:lastModifiedBy>
  <cp:revision>22</cp:revision>
  <dcterms:created xsi:type="dcterms:W3CDTF">2019-03-03T11:59:00Z</dcterms:created>
  <dcterms:modified xsi:type="dcterms:W3CDTF">2022-01-18T05:17:00Z</dcterms:modified>
</cp:coreProperties>
</file>