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9B8" w:rsidRDefault="00FE7121" w:rsidP="00FE7121">
      <w:pPr>
        <w:jc w:val="right"/>
        <w:rPr>
          <w:sz w:val="32"/>
          <w:szCs w:val="32"/>
        </w:rPr>
      </w:pPr>
      <w:r>
        <w:rPr>
          <w:sz w:val="32"/>
          <w:szCs w:val="32"/>
        </w:rPr>
        <w:t>МАДОУ №161 «Ёлочка»</w:t>
      </w:r>
    </w:p>
    <w:p w:rsidR="00FE7121" w:rsidRDefault="00FE7121" w:rsidP="00FE7121">
      <w:pPr>
        <w:jc w:val="right"/>
        <w:rPr>
          <w:sz w:val="32"/>
          <w:szCs w:val="32"/>
        </w:rPr>
      </w:pPr>
    </w:p>
    <w:p w:rsidR="00FE7121" w:rsidRDefault="00FE7121" w:rsidP="00FE7121">
      <w:pPr>
        <w:jc w:val="right"/>
        <w:rPr>
          <w:sz w:val="32"/>
          <w:szCs w:val="32"/>
        </w:rPr>
      </w:pPr>
    </w:p>
    <w:p w:rsidR="00FE7121" w:rsidRDefault="00FE7121" w:rsidP="00FE7121">
      <w:pPr>
        <w:jc w:val="right"/>
        <w:rPr>
          <w:sz w:val="32"/>
          <w:szCs w:val="32"/>
        </w:rPr>
      </w:pPr>
    </w:p>
    <w:p w:rsidR="00FE7121" w:rsidRDefault="00FE7121" w:rsidP="00FE7121">
      <w:pPr>
        <w:jc w:val="right"/>
        <w:rPr>
          <w:sz w:val="32"/>
          <w:szCs w:val="32"/>
        </w:rPr>
      </w:pPr>
    </w:p>
    <w:p w:rsidR="00FE7121" w:rsidRPr="00FE7121" w:rsidRDefault="00FE7121" w:rsidP="00FE7121">
      <w:pPr>
        <w:jc w:val="right"/>
        <w:rPr>
          <w:sz w:val="32"/>
          <w:szCs w:val="32"/>
        </w:rPr>
      </w:pPr>
    </w:p>
    <w:p w:rsidR="009A6399" w:rsidRPr="00FE7121" w:rsidRDefault="00FE7121" w:rsidP="009A6399">
      <w:pPr>
        <w:jc w:val="center"/>
        <w:rPr>
          <w:sz w:val="72"/>
          <w:szCs w:val="72"/>
        </w:rPr>
      </w:pPr>
      <w:r w:rsidRPr="00FE7121">
        <w:rPr>
          <w:sz w:val="72"/>
          <w:szCs w:val="72"/>
        </w:rPr>
        <w:t>Уголок уединения первая</w:t>
      </w:r>
      <w:r w:rsidR="009A6399" w:rsidRPr="00FE7121">
        <w:rPr>
          <w:sz w:val="72"/>
          <w:szCs w:val="72"/>
        </w:rPr>
        <w:t xml:space="preserve"> младшая группа.</w:t>
      </w:r>
    </w:p>
    <w:p w:rsidR="00FE7121" w:rsidRDefault="00FE7121" w:rsidP="009A6399">
      <w:pPr>
        <w:jc w:val="center"/>
        <w:rPr>
          <w:sz w:val="72"/>
          <w:szCs w:val="72"/>
        </w:rPr>
      </w:pPr>
      <w:r w:rsidRPr="00FE7121">
        <w:rPr>
          <w:sz w:val="72"/>
          <w:szCs w:val="72"/>
        </w:rPr>
        <w:t>«Капелька»</w:t>
      </w:r>
    </w:p>
    <w:p w:rsidR="00FE7121" w:rsidRDefault="00FE7121" w:rsidP="009A6399">
      <w:pPr>
        <w:jc w:val="center"/>
        <w:rPr>
          <w:sz w:val="72"/>
          <w:szCs w:val="72"/>
        </w:rPr>
      </w:pPr>
    </w:p>
    <w:p w:rsidR="00FE7121" w:rsidRDefault="00FE7121" w:rsidP="009A6399">
      <w:pPr>
        <w:jc w:val="center"/>
        <w:rPr>
          <w:sz w:val="72"/>
          <w:szCs w:val="72"/>
        </w:rPr>
      </w:pPr>
    </w:p>
    <w:p w:rsidR="00FE7121" w:rsidRDefault="00FE7121" w:rsidP="009A6399">
      <w:pPr>
        <w:jc w:val="center"/>
        <w:rPr>
          <w:sz w:val="72"/>
          <w:szCs w:val="72"/>
        </w:rPr>
      </w:pPr>
    </w:p>
    <w:p w:rsidR="00FE7121" w:rsidRDefault="00FE7121" w:rsidP="009A6399">
      <w:pPr>
        <w:jc w:val="center"/>
        <w:rPr>
          <w:sz w:val="72"/>
          <w:szCs w:val="72"/>
        </w:rPr>
      </w:pPr>
    </w:p>
    <w:p w:rsidR="00FE7121" w:rsidRDefault="00FE7121" w:rsidP="00FE7121">
      <w:pPr>
        <w:jc w:val="right"/>
        <w:rPr>
          <w:sz w:val="36"/>
          <w:szCs w:val="36"/>
        </w:rPr>
      </w:pPr>
      <w:r>
        <w:rPr>
          <w:sz w:val="36"/>
          <w:szCs w:val="36"/>
        </w:rPr>
        <w:t xml:space="preserve">Воспитатель: </w:t>
      </w:r>
      <w:proofErr w:type="spellStart"/>
      <w:r>
        <w:rPr>
          <w:sz w:val="36"/>
          <w:szCs w:val="36"/>
        </w:rPr>
        <w:t>Емчикова</w:t>
      </w:r>
      <w:proofErr w:type="spellEnd"/>
      <w:r>
        <w:rPr>
          <w:sz w:val="36"/>
          <w:szCs w:val="36"/>
        </w:rPr>
        <w:t xml:space="preserve"> Лариса Юрьевна</w:t>
      </w:r>
    </w:p>
    <w:p w:rsidR="00FE7121" w:rsidRDefault="00FE7121" w:rsidP="00FE7121">
      <w:pPr>
        <w:jc w:val="right"/>
        <w:rPr>
          <w:sz w:val="36"/>
          <w:szCs w:val="36"/>
        </w:rPr>
      </w:pPr>
      <w:proofErr w:type="spellStart"/>
      <w:r>
        <w:rPr>
          <w:sz w:val="36"/>
          <w:szCs w:val="36"/>
        </w:rPr>
        <w:t>Муз</w:t>
      </w:r>
      <w:proofErr w:type="gramStart"/>
      <w:r>
        <w:rPr>
          <w:sz w:val="36"/>
          <w:szCs w:val="36"/>
        </w:rPr>
        <w:t>.р</w:t>
      </w:r>
      <w:proofErr w:type="gramEnd"/>
      <w:r>
        <w:rPr>
          <w:sz w:val="36"/>
          <w:szCs w:val="36"/>
        </w:rPr>
        <w:t>уководитель</w:t>
      </w:r>
      <w:proofErr w:type="spellEnd"/>
      <w:r>
        <w:rPr>
          <w:sz w:val="36"/>
          <w:szCs w:val="36"/>
        </w:rPr>
        <w:t>: Васильева Наталья Анатольевна</w:t>
      </w:r>
    </w:p>
    <w:p w:rsidR="00FE7121" w:rsidRPr="00FE7121" w:rsidRDefault="00FE7121" w:rsidP="00FE7121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Улан-удэ</w:t>
      </w:r>
      <w:proofErr w:type="spellEnd"/>
      <w:r>
        <w:rPr>
          <w:sz w:val="36"/>
          <w:szCs w:val="36"/>
        </w:rPr>
        <w:t xml:space="preserve"> 2022 г.</w:t>
      </w:r>
      <w:bookmarkStart w:id="0" w:name="_GoBack"/>
      <w:bookmarkEnd w:id="0"/>
    </w:p>
    <w:p w:rsidR="009A6399" w:rsidRDefault="009A6399" w:rsidP="009A6399">
      <w:pPr>
        <w:rPr>
          <w:sz w:val="32"/>
          <w:szCs w:val="32"/>
        </w:rPr>
      </w:pPr>
    </w:p>
    <w:p w:rsidR="009A6399" w:rsidRDefault="009A6399" w:rsidP="009A6399">
      <w:pPr>
        <w:rPr>
          <w:sz w:val="32"/>
          <w:szCs w:val="32"/>
        </w:rPr>
      </w:pPr>
      <w:r>
        <w:rPr>
          <w:sz w:val="32"/>
          <w:szCs w:val="32"/>
        </w:rPr>
        <w:t>Основная цель - преодоление эмоционального дискомфорта дошкольников.</w:t>
      </w:r>
    </w:p>
    <w:p w:rsidR="009A6399" w:rsidRDefault="009A6399" w:rsidP="009A6399">
      <w:pPr>
        <w:rPr>
          <w:sz w:val="32"/>
          <w:szCs w:val="32"/>
        </w:rPr>
      </w:pPr>
      <w:r>
        <w:rPr>
          <w:sz w:val="32"/>
          <w:szCs w:val="32"/>
        </w:rPr>
        <w:t>Задачи:</w:t>
      </w:r>
    </w:p>
    <w:p w:rsidR="009A6399" w:rsidRDefault="009A6399" w:rsidP="009A6399">
      <w:pPr>
        <w:rPr>
          <w:sz w:val="32"/>
          <w:szCs w:val="32"/>
        </w:rPr>
      </w:pPr>
      <w:r>
        <w:rPr>
          <w:sz w:val="32"/>
          <w:szCs w:val="32"/>
        </w:rPr>
        <w:t>- создать положительный эмоциональный микроклимат в группе;</w:t>
      </w:r>
    </w:p>
    <w:p w:rsidR="009A6399" w:rsidRDefault="009A6399" w:rsidP="009A6399">
      <w:pPr>
        <w:rPr>
          <w:sz w:val="32"/>
          <w:szCs w:val="32"/>
        </w:rPr>
      </w:pPr>
      <w:r>
        <w:rPr>
          <w:sz w:val="32"/>
          <w:szCs w:val="32"/>
        </w:rPr>
        <w:t>- сформировать позитивное отношение ребенка к сверстникам и взрослым;</w:t>
      </w:r>
    </w:p>
    <w:p w:rsidR="009A6399" w:rsidRDefault="009A6399" w:rsidP="009A6399">
      <w:pPr>
        <w:rPr>
          <w:sz w:val="32"/>
          <w:szCs w:val="32"/>
        </w:rPr>
      </w:pPr>
      <w:r>
        <w:rPr>
          <w:sz w:val="32"/>
          <w:szCs w:val="32"/>
        </w:rPr>
        <w:t>- организовать систематическую работу по нормализации и развитию эмоциональной сферы детей;</w:t>
      </w:r>
    </w:p>
    <w:p w:rsidR="009A6399" w:rsidRDefault="009A6399" w:rsidP="009A6399">
      <w:pPr>
        <w:rPr>
          <w:sz w:val="32"/>
          <w:szCs w:val="32"/>
        </w:rPr>
      </w:pPr>
      <w:r>
        <w:rPr>
          <w:sz w:val="32"/>
          <w:szCs w:val="32"/>
        </w:rPr>
        <w:t>- способствовать сплочению детского коллектива, формируя позитивные дружеские отношения в группе;</w:t>
      </w:r>
    </w:p>
    <w:p w:rsidR="009A6399" w:rsidRDefault="009A6399" w:rsidP="009A6399">
      <w:pPr>
        <w:rPr>
          <w:sz w:val="32"/>
          <w:szCs w:val="32"/>
        </w:rPr>
      </w:pPr>
      <w:r>
        <w:rPr>
          <w:sz w:val="32"/>
          <w:szCs w:val="32"/>
        </w:rPr>
        <w:t>- способствовать комфортной организации режимных моментов;</w:t>
      </w:r>
    </w:p>
    <w:p w:rsidR="009A6399" w:rsidRDefault="009A6399" w:rsidP="009A6399">
      <w:pPr>
        <w:rPr>
          <w:sz w:val="32"/>
          <w:szCs w:val="32"/>
        </w:rPr>
      </w:pPr>
      <w:r>
        <w:rPr>
          <w:sz w:val="32"/>
          <w:szCs w:val="32"/>
        </w:rPr>
        <w:t>- обеспечить индивидуальный подход, свободу выбора и волеизъявления, ориентируясь на зону развития каждого ребенка.</w:t>
      </w:r>
    </w:p>
    <w:p w:rsidR="009A6399" w:rsidRDefault="009A6399" w:rsidP="009A6399">
      <w:pPr>
        <w:rPr>
          <w:sz w:val="32"/>
          <w:szCs w:val="32"/>
        </w:rPr>
      </w:pPr>
    </w:p>
    <w:p w:rsidR="009A6399" w:rsidRDefault="009A6399" w:rsidP="009A6399">
      <w:pPr>
        <w:rPr>
          <w:sz w:val="32"/>
          <w:szCs w:val="32"/>
        </w:rPr>
      </w:pPr>
      <w:r>
        <w:rPr>
          <w:sz w:val="32"/>
          <w:szCs w:val="32"/>
        </w:rPr>
        <w:t>Нам известно, что через сюжетно-ролевую игру дети познают окружающий мир, учатся общению, готовятся к социуму «примеряя» на себя взрослую жизнь</w:t>
      </w:r>
      <w:r w:rsidR="003B6684">
        <w:rPr>
          <w:sz w:val="32"/>
          <w:szCs w:val="32"/>
        </w:rPr>
        <w:t>. В наших силах объяснить</w:t>
      </w:r>
      <w:proofErr w:type="gramStart"/>
      <w:r w:rsidR="003B6684">
        <w:rPr>
          <w:sz w:val="32"/>
          <w:szCs w:val="32"/>
        </w:rPr>
        <w:t xml:space="preserve"> ,</w:t>
      </w:r>
      <w:proofErr w:type="gramEnd"/>
      <w:r w:rsidR="003B6684">
        <w:rPr>
          <w:sz w:val="32"/>
          <w:szCs w:val="32"/>
        </w:rPr>
        <w:t xml:space="preserve"> создать для детей социальную с</w:t>
      </w:r>
      <w:r w:rsidR="00F718FE">
        <w:rPr>
          <w:sz w:val="32"/>
          <w:szCs w:val="32"/>
        </w:rPr>
        <w:t>и</w:t>
      </w:r>
      <w:r w:rsidR="003B6684">
        <w:rPr>
          <w:sz w:val="32"/>
          <w:szCs w:val="32"/>
        </w:rPr>
        <w:t>туацию</w:t>
      </w:r>
      <w:r w:rsidR="00F718FE">
        <w:rPr>
          <w:sz w:val="32"/>
          <w:szCs w:val="32"/>
        </w:rPr>
        <w:t xml:space="preserve"> для формирования умения играть в сюжетно-ролевую игру «Поликлиника».</w:t>
      </w:r>
    </w:p>
    <w:p w:rsidR="00F718FE" w:rsidRDefault="00F718FE" w:rsidP="009A6399">
      <w:pPr>
        <w:rPr>
          <w:sz w:val="32"/>
          <w:szCs w:val="32"/>
        </w:rPr>
      </w:pPr>
      <w:r>
        <w:rPr>
          <w:sz w:val="32"/>
          <w:szCs w:val="32"/>
        </w:rPr>
        <w:t>В условиях игры дети лучше и больше запоминают, игра оказывает огромное влияние на развитие общения детей, на развитие умения выбирать роль (доктор, пациент…), на развитие умения выполнять несложные взаимодействия (ставить градусник, слушать больного, наклеивать пластырь…)</w:t>
      </w:r>
    </w:p>
    <w:p w:rsidR="00F718FE" w:rsidRDefault="00F718FE" w:rsidP="009A6399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В зависимости от тематического планирования «Уголок уединения» может быть центром разных сюжетно-ролевых игр, таких как «Дом», </w:t>
      </w:r>
      <w:r w:rsidR="00050650">
        <w:rPr>
          <w:sz w:val="32"/>
          <w:szCs w:val="32"/>
        </w:rPr>
        <w:t>«Кухня», «Лесная полянка».</w:t>
      </w:r>
      <w:r>
        <w:rPr>
          <w:sz w:val="32"/>
          <w:szCs w:val="32"/>
        </w:rPr>
        <w:t xml:space="preserve"> </w:t>
      </w:r>
    </w:p>
    <w:p w:rsidR="009A6399" w:rsidRDefault="009A6399" w:rsidP="009A6399">
      <w:pPr>
        <w:rPr>
          <w:sz w:val="32"/>
          <w:szCs w:val="32"/>
        </w:rPr>
      </w:pPr>
    </w:p>
    <w:p w:rsidR="009A6399" w:rsidRPr="009A6399" w:rsidRDefault="009A6399" w:rsidP="009A6399">
      <w:pPr>
        <w:rPr>
          <w:sz w:val="32"/>
          <w:szCs w:val="32"/>
        </w:rPr>
      </w:pPr>
    </w:p>
    <w:sectPr w:rsidR="009A6399" w:rsidRPr="009A6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399"/>
    <w:rsid w:val="00050650"/>
    <w:rsid w:val="003B6684"/>
    <w:rsid w:val="006729B8"/>
    <w:rsid w:val="009A6399"/>
    <w:rsid w:val="00F718FE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2022-11-05T03:28:00Z</dcterms:created>
  <dcterms:modified xsi:type="dcterms:W3CDTF">2022-11-08T02:14:00Z</dcterms:modified>
</cp:coreProperties>
</file>