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65" w:rsidRPr="00521F65" w:rsidRDefault="00521F65" w:rsidP="001E2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43B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521F65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521F65" w:rsidRPr="00521F65" w:rsidRDefault="00521F65" w:rsidP="001E2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F43B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521F65">
        <w:rPr>
          <w:rFonts w:ascii="Times New Roman" w:hAnsi="Times New Roman" w:cs="Times New Roman"/>
          <w:sz w:val="28"/>
          <w:szCs w:val="28"/>
        </w:rPr>
        <w:t>Заведующий МАДОУ</w:t>
      </w:r>
    </w:p>
    <w:p w:rsidR="00521F65" w:rsidRPr="00521F65" w:rsidRDefault="00521F65" w:rsidP="001E2C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 детский сад №161 «Ёлочка»</w:t>
      </w:r>
    </w:p>
    <w:p w:rsidR="00521F65" w:rsidRDefault="00521F65" w:rsidP="001E2C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521F65">
        <w:rPr>
          <w:rFonts w:ascii="Times New Roman" w:hAnsi="Times New Roman" w:cs="Times New Roman"/>
          <w:sz w:val="28"/>
          <w:szCs w:val="28"/>
        </w:rPr>
        <w:t xml:space="preserve">Е. В. </w:t>
      </w:r>
      <w:proofErr w:type="spellStart"/>
      <w:r w:rsidRPr="00521F65">
        <w:rPr>
          <w:rFonts w:ascii="Times New Roman" w:hAnsi="Times New Roman" w:cs="Times New Roman"/>
          <w:sz w:val="28"/>
          <w:szCs w:val="28"/>
        </w:rPr>
        <w:t>Банзаракцаева</w:t>
      </w:r>
      <w:proofErr w:type="spellEnd"/>
    </w:p>
    <w:p w:rsidR="00521F65" w:rsidRDefault="001E2C9A" w:rsidP="001E2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43B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F65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="00521F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января     </w:t>
      </w:r>
      <w:r w:rsidR="00521F65">
        <w:rPr>
          <w:rFonts w:ascii="Times New Roman" w:hAnsi="Times New Roman" w:cs="Times New Roman"/>
          <w:sz w:val="28"/>
          <w:szCs w:val="28"/>
        </w:rPr>
        <w:t>2023 г.</w:t>
      </w:r>
    </w:p>
    <w:p w:rsidR="00521F65" w:rsidRPr="00521F65" w:rsidRDefault="00521F65" w:rsidP="00521F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21F65" w:rsidRDefault="00CD1A67" w:rsidP="001E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A67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proofErr w:type="gramStart"/>
      <w:r w:rsidRPr="00CD1A67">
        <w:rPr>
          <w:rFonts w:ascii="Times New Roman" w:hAnsi="Times New Roman" w:cs="Times New Roman"/>
          <w:b/>
          <w:sz w:val="28"/>
          <w:szCs w:val="28"/>
        </w:rPr>
        <w:t xml:space="preserve">конкурсе  </w:t>
      </w:r>
      <w:r w:rsidR="00F43B49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proofErr w:type="gramEnd"/>
      <w:r w:rsidR="00F43B49">
        <w:rPr>
          <w:rFonts w:ascii="Times New Roman" w:hAnsi="Times New Roman" w:cs="Times New Roman"/>
          <w:b/>
          <w:sz w:val="28"/>
          <w:szCs w:val="28"/>
        </w:rPr>
        <w:t xml:space="preserve"> мастерства </w:t>
      </w:r>
    </w:p>
    <w:p w:rsidR="00F43B49" w:rsidRDefault="00CD1A67" w:rsidP="001E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A67">
        <w:rPr>
          <w:rFonts w:ascii="Times New Roman" w:hAnsi="Times New Roman" w:cs="Times New Roman"/>
          <w:b/>
          <w:sz w:val="28"/>
          <w:szCs w:val="28"/>
        </w:rPr>
        <w:t>«Лучший наставник»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1F65" w:rsidRDefault="00CD1A67" w:rsidP="001E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педагогов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МАДОУ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2E9" w:rsidRDefault="00CD1A67" w:rsidP="001E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 году «Педагога и наставника».</w:t>
      </w:r>
    </w:p>
    <w:p w:rsidR="001E2C9A" w:rsidRDefault="001E2C9A" w:rsidP="001E2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F65" w:rsidRPr="001E2C9A" w:rsidRDefault="00CD1A67" w:rsidP="001E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C9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21F65" w:rsidRDefault="00CD1A67" w:rsidP="00521F65">
      <w:pPr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 1.1. Настоящее Положение определяет порядок организации и проведения конкурса «Лучший наставник» (далее – Конкурс), устанавливает требования к предоставляемым на Конкурс материалам, процедуру и критерии их оценки, порядок определения победителей. </w:t>
      </w:r>
    </w:p>
    <w:p w:rsidR="00521F65" w:rsidRDefault="00CD1A67" w:rsidP="00521F65">
      <w:pPr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1.2. Конкурс проводится в рамках </w:t>
      </w:r>
      <w:r w:rsidR="00521F65">
        <w:rPr>
          <w:rFonts w:ascii="Times New Roman" w:hAnsi="Times New Roman" w:cs="Times New Roman"/>
          <w:sz w:val="28"/>
          <w:szCs w:val="28"/>
        </w:rPr>
        <w:t>«Дорожной карты» внедрения системы наставничества в ДОУ, посвященный году «Педагога и наставника».</w:t>
      </w:r>
    </w:p>
    <w:p w:rsidR="00521F65" w:rsidRDefault="00CD1A67" w:rsidP="00521F65">
      <w:pPr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1.3. Принципами проведения Конкурса являются гласность, открытость, прозрачность процедур и обеспечение равных возможностей участников. </w:t>
      </w:r>
    </w:p>
    <w:p w:rsidR="00521F65" w:rsidRDefault="00CD1A67" w:rsidP="00521F65">
      <w:pPr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1.4. Конкурс проводится в </w:t>
      </w:r>
      <w:r w:rsidR="00521F65">
        <w:rPr>
          <w:rFonts w:ascii="Times New Roman" w:hAnsi="Times New Roman" w:cs="Times New Roman"/>
          <w:sz w:val="28"/>
          <w:szCs w:val="28"/>
        </w:rPr>
        <w:t>очной</w:t>
      </w:r>
      <w:r w:rsidRPr="00521F65">
        <w:rPr>
          <w:rFonts w:ascii="Times New Roman" w:hAnsi="Times New Roman" w:cs="Times New Roman"/>
          <w:sz w:val="28"/>
          <w:szCs w:val="28"/>
        </w:rPr>
        <w:t xml:space="preserve"> форме. </w:t>
      </w:r>
    </w:p>
    <w:p w:rsidR="00521F65" w:rsidRDefault="00CD1A67" w:rsidP="00521F65">
      <w:pPr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1.5. Все материалы на Конкурс принимаются только в </w:t>
      </w:r>
      <w:r w:rsidR="00521F65">
        <w:rPr>
          <w:rFonts w:ascii="Times New Roman" w:hAnsi="Times New Roman" w:cs="Times New Roman"/>
          <w:sz w:val="28"/>
          <w:szCs w:val="28"/>
        </w:rPr>
        <w:t xml:space="preserve">печатном и электронном </w:t>
      </w:r>
      <w:r w:rsidRPr="00521F65">
        <w:rPr>
          <w:rFonts w:ascii="Times New Roman" w:hAnsi="Times New Roman" w:cs="Times New Roman"/>
          <w:sz w:val="28"/>
          <w:szCs w:val="28"/>
        </w:rPr>
        <w:t>виде.</w:t>
      </w:r>
    </w:p>
    <w:p w:rsidR="00521F65" w:rsidRPr="001E2C9A" w:rsidRDefault="00CD1A67" w:rsidP="0052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C9A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CD1A67" w:rsidRPr="001E2C9A" w:rsidRDefault="00CD1A67" w:rsidP="001E2C9A">
      <w:pPr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2.1. Цели Конкурса – развитие движения наставничества и тиражирование практик наставничества в </w:t>
      </w:r>
      <w:r w:rsidR="00521F65">
        <w:rPr>
          <w:rFonts w:ascii="Times New Roman" w:hAnsi="Times New Roman" w:cs="Times New Roman"/>
          <w:sz w:val="28"/>
          <w:szCs w:val="28"/>
        </w:rPr>
        <w:t>ДОУ</w:t>
      </w:r>
      <w:r w:rsidRPr="00521F65">
        <w:rPr>
          <w:rFonts w:ascii="Times New Roman" w:hAnsi="Times New Roman" w:cs="Times New Roman"/>
          <w:sz w:val="28"/>
          <w:szCs w:val="28"/>
        </w:rPr>
        <w:t>, повышение социального статуса нас</w:t>
      </w:r>
      <w:r w:rsidR="001E2C9A">
        <w:rPr>
          <w:rFonts w:ascii="Times New Roman" w:hAnsi="Times New Roman" w:cs="Times New Roman"/>
          <w:sz w:val="28"/>
          <w:szCs w:val="28"/>
        </w:rPr>
        <w:t>тавника</w:t>
      </w:r>
      <w:r w:rsidRPr="00521F65">
        <w:rPr>
          <w:rFonts w:ascii="Times New Roman" w:hAnsi="Times New Roman" w:cs="Times New Roman"/>
          <w:sz w:val="28"/>
          <w:szCs w:val="28"/>
        </w:rPr>
        <w:t>.</w:t>
      </w:r>
      <w:r w:rsidR="001E2C9A">
        <w:rPr>
          <w:rFonts w:ascii="Times New Roman" w:hAnsi="Times New Roman" w:cs="Times New Roman"/>
          <w:sz w:val="28"/>
          <w:szCs w:val="28"/>
        </w:rPr>
        <w:t xml:space="preserve"> </w:t>
      </w:r>
      <w:r w:rsidRPr="001E2C9A">
        <w:rPr>
          <w:rFonts w:ascii="Times New Roman" w:hAnsi="Times New Roman" w:cs="Times New Roman"/>
          <w:sz w:val="28"/>
          <w:szCs w:val="28"/>
        </w:rPr>
        <w:t>М</w:t>
      </w:r>
      <w:r w:rsidRPr="001E2C9A">
        <w:rPr>
          <w:rFonts w:ascii="Times New Roman" w:hAnsi="Times New Roman" w:cs="Times New Roman"/>
          <w:sz w:val="28"/>
          <w:szCs w:val="28"/>
        </w:rPr>
        <w:t>аксимально полно</w:t>
      </w:r>
      <w:r w:rsidR="001E2C9A">
        <w:rPr>
          <w:rFonts w:ascii="Times New Roman" w:hAnsi="Times New Roman" w:cs="Times New Roman"/>
          <w:sz w:val="28"/>
          <w:szCs w:val="28"/>
        </w:rPr>
        <w:t>е раскрытие потенциала личности</w:t>
      </w:r>
      <w:r w:rsidRPr="001E2C9A">
        <w:rPr>
          <w:rFonts w:ascii="Times New Roman" w:hAnsi="Times New Roman" w:cs="Times New Roman"/>
          <w:sz w:val="28"/>
          <w:szCs w:val="28"/>
        </w:rPr>
        <w:t xml:space="preserve"> наставника</w:t>
      </w:r>
      <w:r w:rsidRPr="001E2C9A">
        <w:rPr>
          <w:rFonts w:ascii="Times New Roman" w:hAnsi="Times New Roman" w:cs="Times New Roman"/>
          <w:sz w:val="28"/>
          <w:szCs w:val="28"/>
        </w:rPr>
        <w:t xml:space="preserve">, необходимое для успешной личной и профессиональной самореализации в современных условиях, а также создание условий для </w:t>
      </w:r>
      <w:r w:rsidRPr="001E2C9A">
        <w:rPr>
          <w:rFonts w:ascii="Times New Roman" w:hAnsi="Times New Roman" w:cs="Times New Roman"/>
          <w:sz w:val="28"/>
          <w:szCs w:val="28"/>
        </w:rPr>
        <w:lastRenderedPageBreak/>
        <w:t>формирования эффективной системы поддержки, самоопределения и профессиональной ориентации педагогических работников разных уровней обр</w:t>
      </w:r>
      <w:r w:rsidRPr="001E2C9A">
        <w:rPr>
          <w:rFonts w:ascii="Times New Roman" w:hAnsi="Times New Roman" w:cs="Times New Roman"/>
          <w:sz w:val="28"/>
          <w:szCs w:val="28"/>
        </w:rPr>
        <w:t>азования и молодых специалистов.</w:t>
      </w:r>
    </w:p>
    <w:p w:rsidR="00CD1A67" w:rsidRPr="00CD1A67" w:rsidRDefault="001E2C9A" w:rsidP="001E2C9A">
      <w:pPr>
        <w:spacing w:before="1" w:after="0" w:line="240" w:lineRule="auto"/>
        <w:ind w:right="226"/>
        <w:jc w:val="both"/>
        <w:rPr>
          <w:rFonts w:ascii="Times New Roman" w:hAnsi="Times New Roman" w:cs="Times New Roman"/>
          <w:sz w:val="28"/>
          <w:szCs w:val="28"/>
        </w:rPr>
      </w:pPr>
      <w:r w:rsidRPr="001E2C9A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A67" w:rsidRPr="001E2C9A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Конкурса.  </w:t>
      </w:r>
      <w:r w:rsidR="00CD1A67" w:rsidRPr="00CD1A67">
        <w:rPr>
          <w:rFonts w:ascii="Times New Roman" w:hAnsi="Times New Roman" w:cs="Times New Roman"/>
          <w:sz w:val="28"/>
          <w:szCs w:val="28"/>
        </w:rPr>
        <w:t>Создание условий для самореализации наставников в образовательном пространстве ДОУ.</w:t>
      </w:r>
    </w:p>
    <w:p w:rsidR="00CD1A67" w:rsidRPr="00CD1A67" w:rsidRDefault="00CD1A67" w:rsidP="001E2C9A">
      <w:pPr>
        <w:spacing w:before="1" w:after="0" w:line="240" w:lineRule="auto"/>
        <w:ind w:left="118" w:right="22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D1A67">
        <w:rPr>
          <w:rFonts w:ascii="Times New Roman" w:hAnsi="Times New Roman" w:cs="Times New Roman"/>
          <w:sz w:val="28"/>
          <w:szCs w:val="28"/>
        </w:rPr>
        <w:t>Помощь наставников в успешной адаптации</w:t>
      </w:r>
      <w:r w:rsidRPr="00CD1A67">
        <w:rPr>
          <w:rFonts w:ascii="Times New Roman" w:hAnsi="Times New Roman" w:cs="Times New Roman"/>
          <w:sz w:val="28"/>
          <w:szCs w:val="28"/>
        </w:rPr>
        <w:t xml:space="preserve"> </w:t>
      </w:r>
      <w:r w:rsidRPr="00CD1A67">
        <w:rPr>
          <w:rFonts w:ascii="Times New Roman" w:hAnsi="Times New Roman" w:cs="Times New Roman"/>
          <w:sz w:val="28"/>
          <w:szCs w:val="28"/>
        </w:rPr>
        <w:t>молодых педагогов на рабочем месте, учитывая</w:t>
      </w:r>
      <w:r w:rsidRPr="00CD1A67">
        <w:rPr>
          <w:rFonts w:ascii="Times New Roman" w:hAnsi="Times New Roman" w:cs="Times New Roman"/>
          <w:sz w:val="28"/>
          <w:szCs w:val="28"/>
        </w:rPr>
        <w:t xml:space="preserve"> </w:t>
      </w:r>
      <w:r w:rsidRPr="00CD1A67">
        <w:rPr>
          <w:rFonts w:ascii="Times New Roman" w:hAnsi="Times New Roman" w:cs="Times New Roman"/>
          <w:sz w:val="28"/>
          <w:szCs w:val="28"/>
        </w:rPr>
        <w:t>их потребности.</w:t>
      </w:r>
      <w:r w:rsidRPr="00CD1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A67" w:rsidRPr="00CD1A67" w:rsidRDefault="00CD1A67" w:rsidP="001E2C9A">
      <w:pPr>
        <w:spacing w:before="1" w:after="0" w:line="240" w:lineRule="auto"/>
        <w:ind w:left="118" w:right="226"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A67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r w:rsidRPr="00CD1A67">
        <w:rPr>
          <w:rFonts w:ascii="Times New Roman" w:hAnsi="Times New Roman" w:cs="Times New Roman"/>
          <w:sz w:val="28"/>
          <w:szCs w:val="28"/>
        </w:rPr>
        <w:t xml:space="preserve"> отток</w:t>
      </w:r>
      <w:r w:rsidRPr="00CD1A6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D1A67">
        <w:rPr>
          <w:rFonts w:ascii="Times New Roman" w:hAnsi="Times New Roman" w:cs="Times New Roman"/>
          <w:sz w:val="28"/>
          <w:szCs w:val="28"/>
        </w:rPr>
        <w:t xml:space="preserve"> кадров.</w:t>
      </w:r>
    </w:p>
    <w:p w:rsidR="00CD1A67" w:rsidRPr="00CD1A67" w:rsidRDefault="00CD1A67" w:rsidP="001E2C9A">
      <w:pPr>
        <w:spacing w:before="1" w:after="0" w:line="240" w:lineRule="auto"/>
        <w:ind w:left="118" w:right="22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D1A67">
        <w:rPr>
          <w:rFonts w:ascii="Times New Roman" w:hAnsi="Times New Roman" w:cs="Times New Roman"/>
          <w:sz w:val="28"/>
          <w:szCs w:val="28"/>
        </w:rPr>
        <w:t xml:space="preserve"> </w:t>
      </w:r>
      <w:r w:rsidRPr="00CD1A67">
        <w:rPr>
          <w:rFonts w:ascii="Times New Roman" w:hAnsi="Times New Roman" w:cs="Times New Roman"/>
          <w:sz w:val="28"/>
          <w:szCs w:val="28"/>
        </w:rPr>
        <w:t>Создание</w:t>
      </w:r>
      <w:r w:rsidRPr="00CD1A67">
        <w:rPr>
          <w:rFonts w:ascii="Times New Roman" w:hAnsi="Times New Roman" w:cs="Times New Roman"/>
          <w:sz w:val="28"/>
          <w:szCs w:val="28"/>
        </w:rPr>
        <w:t xml:space="preserve"> условия для помощи всем педагогам, имеющим профессиональный дефицит.</w:t>
      </w:r>
    </w:p>
    <w:p w:rsidR="001E2C9A" w:rsidRDefault="00521F65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1E2C9A" w:rsidRDefault="001E2C9A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65" w:rsidRDefault="00CD1A67" w:rsidP="001E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F65">
        <w:rPr>
          <w:rFonts w:ascii="Times New Roman" w:hAnsi="Times New Roman" w:cs="Times New Roman"/>
          <w:b/>
          <w:sz w:val="28"/>
          <w:szCs w:val="28"/>
        </w:rPr>
        <w:t>3. Номинации Конкурса</w:t>
      </w:r>
    </w:p>
    <w:p w:rsidR="00521F65" w:rsidRP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См.</w:t>
      </w:r>
      <w:r w:rsidRPr="00F43B49">
        <w:rPr>
          <w:rFonts w:ascii="Times New Roman" w:hAnsi="Times New Roman" w:cs="Times New Roman"/>
          <w:sz w:val="28"/>
          <w:szCs w:val="28"/>
        </w:rPr>
        <w:t xml:space="preserve"> Приложение №1</w:t>
      </w:r>
      <w:r>
        <w:rPr>
          <w:rFonts w:ascii="Times New Roman" w:hAnsi="Times New Roman" w:cs="Times New Roman"/>
          <w:sz w:val="28"/>
          <w:szCs w:val="28"/>
        </w:rPr>
        <w:t xml:space="preserve"> «Информационная карта участника конкурса».</w:t>
      </w:r>
    </w:p>
    <w:p w:rsidR="00521F65" w:rsidRPr="00521F65" w:rsidRDefault="00CD1A67" w:rsidP="00521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F65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521F65" w:rsidRDefault="00CD1A67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4.1. Участниками Конкурса </w:t>
      </w:r>
      <w:r w:rsidR="00521F65">
        <w:rPr>
          <w:rFonts w:ascii="Times New Roman" w:hAnsi="Times New Roman" w:cs="Times New Roman"/>
          <w:sz w:val="28"/>
          <w:szCs w:val="28"/>
        </w:rPr>
        <w:t>являются педагоги ДОУ.</w:t>
      </w:r>
      <w:r w:rsidRPr="00521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F65" w:rsidRDefault="00521F65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65" w:rsidRPr="00521F65" w:rsidRDefault="00CD1A67" w:rsidP="00521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F65">
        <w:rPr>
          <w:rFonts w:ascii="Times New Roman" w:hAnsi="Times New Roman" w:cs="Times New Roman"/>
          <w:b/>
          <w:sz w:val="28"/>
          <w:szCs w:val="28"/>
        </w:rPr>
        <w:t>5. Организация Конкурса</w:t>
      </w:r>
    </w:p>
    <w:p w:rsidR="00521F65" w:rsidRDefault="00CD1A67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5.1. Подготовка и проведение Конкурса осуществляется организационным комитетом, </w:t>
      </w:r>
      <w:r w:rsidR="00521F65">
        <w:rPr>
          <w:rFonts w:ascii="Times New Roman" w:hAnsi="Times New Roman" w:cs="Times New Roman"/>
          <w:sz w:val="28"/>
          <w:szCs w:val="28"/>
        </w:rPr>
        <w:t xml:space="preserve">в </w:t>
      </w:r>
      <w:r w:rsidRPr="00521F65">
        <w:rPr>
          <w:rFonts w:ascii="Times New Roman" w:hAnsi="Times New Roman" w:cs="Times New Roman"/>
          <w:sz w:val="28"/>
          <w:szCs w:val="28"/>
        </w:rPr>
        <w:t xml:space="preserve">состав которого </w:t>
      </w:r>
      <w:r w:rsidR="00521F65">
        <w:rPr>
          <w:rFonts w:ascii="Times New Roman" w:hAnsi="Times New Roman" w:cs="Times New Roman"/>
          <w:sz w:val="28"/>
          <w:szCs w:val="28"/>
        </w:rPr>
        <w:t>входят старшие воспитатели ДОУ, учитель бурятского языка.</w:t>
      </w:r>
    </w:p>
    <w:p w:rsidR="00521F65" w:rsidRDefault="00CD1A67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 5.2. Организационный комитет: </w:t>
      </w:r>
      <w:r w:rsidRPr="00521F65">
        <w:rPr>
          <w:rFonts w:ascii="Times New Roman" w:hAnsi="Times New Roman" w:cs="Times New Roman"/>
          <w:sz w:val="28"/>
          <w:szCs w:val="28"/>
        </w:rPr>
        <w:sym w:font="Symbol" w:char="F02D"/>
      </w:r>
      <w:r w:rsidRPr="00521F65">
        <w:rPr>
          <w:rFonts w:ascii="Times New Roman" w:hAnsi="Times New Roman" w:cs="Times New Roman"/>
          <w:sz w:val="28"/>
          <w:szCs w:val="28"/>
        </w:rPr>
        <w:t xml:space="preserve"> организует проведение Конкурса;</w:t>
      </w:r>
    </w:p>
    <w:p w:rsidR="00521F65" w:rsidRDefault="00CD1A67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 </w:t>
      </w:r>
      <w:r w:rsidRPr="00521F65">
        <w:rPr>
          <w:rFonts w:ascii="Times New Roman" w:hAnsi="Times New Roman" w:cs="Times New Roman"/>
          <w:sz w:val="28"/>
          <w:szCs w:val="28"/>
        </w:rPr>
        <w:sym w:font="Symbol" w:char="F02D"/>
      </w:r>
      <w:r w:rsidRPr="00521F65">
        <w:rPr>
          <w:rFonts w:ascii="Times New Roman" w:hAnsi="Times New Roman" w:cs="Times New Roman"/>
          <w:sz w:val="28"/>
          <w:szCs w:val="28"/>
        </w:rPr>
        <w:t xml:space="preserve"> информирует о сроках, порядке проведения и результатах Конкурса;</w:t>
      </w:r>
    </w:p>
    <w:p w:rsidR="00521F65" w:rsidRDefault="00CD1A67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 xml:space="preserve"> </w:t>
      </w:r>
      <w:r w:rsidRPr="00521F65">
        <w:rPr>
          <w:rFonts w:ascii="Times New Roman" w:hAnsi="Times New Roman" w:cs="Times New Roman"/>
          <w:sz w:val="28"/>
          <w:szCs w:val="28"/>
        </w:rPr>
        <w:sym w:font="Symbol" w:char="F02D"/>
      </w:r>
      <w:r w:rsidRPr="00521F65">
        <w:rPr>
          <w:rFonts w:ascii="Times New Roman" w:hAnsi="Times New Roman" w:cs="Times New Roman"/>
          <w:sz w:val="28"/>
          <w:szCs w:val="28"/>
        </w:rPr>
        <w:t xml:space="preserve"> составляет и утверждает итоговый рейтинг участников Конкурса; </w:t>
      </w:r>
    </w:p>
    <w:p w:rsidR="00521F65" w:rsidRDefault="00CD1A67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sym w:font="Symbol" w:char="F02D"/>
      </w:r>
      <w:r w:rsidRPr="00521F65">
        <w:rPr>
          <w:rFonts w:ascii="Times New Roman" w:hAnsi="Times New Roman" w:cs="Times New Roman"/>
          <w:sz w:val="28"/>
          <w:szCs w:val="28"/>
        </w:rPr>
        <w:t xml:space="preserve"> организует награждение. </w:t>
      </w:r>
    </w:p>
    <w:p w:rsidR="001E2C9A" w:rsidRDefault="001E2C9A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CD1A67" w:rsidRPr="00521F65">
        <w:rPr>
          <w:rFonts w:ascii="Times New Roman" w:hAnsi="Times New Roman" w:cs="Times New Roman"/>
          <w:sz w:val="28"/>
          <w:szCs w:val="28"/>
        </w:rPr>
        <w:t xml:space="preserve">. Итоговая оценка по Конкурсу формируется путём суммирования баллов, выставленных всеми экспертами участнику Конкурса. </w:t>
      </w:r>
    </w:p>
    <w:p w:rsidR="001E2C9A" w:rsidRDefault="001E2C9A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1A67" w:rsidRPr="00521F65">
        <w:rPr>
          <w:rFonts w:ascii="Times New Roman" w:hAnsi="Times New Roman" w:cs="Times New Roman"/>
          <w:sz w:val="28"/>
          <w:szCs w:val="28"/>
        </w:rPr>
        <w:t xml:space="preserve">.3. Конкурс проводится в 3 этапа. </w:t>
      </w:r>
    </w:p>
    <w:p w:rsidR="001E2C9A" w:rsidRDefault="00CD1A67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>I этап –</w:t>
      </w:r>
      <w:r w:rsidR="001E2C9A">
        <w:rPr>
          <w:rFonts w:ascii="Times New Roman" w:hAnsi="Times New Roman" w:cs="Times New Roman"/>
          <w:sz w:val="28"/>
          <w:szCs w:val="28"/>
        </w:rPr>
        <w:t>– с 10 января по 31 января 2023</w:t>
      </w:r>
      <w:r w:rsidRPr="00521F6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E2C9A" w:rsidRDefault="00CD1A67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>II этап –</w:t>
      </w:r>
      <w:r w:rsidR="001E2C9A">
        <w:rPr>
          <w:rFonts w:ascii="Times New Roman" w:hAnsi="Times New Roman" w:cs="Times New Roman"/>
          <w:sz w:val="28"/>
          <w:szCs w:val="28"/>
        </w:rPr>
        <w:t>с 01 февраля по 28 февраля 2023</w:t>
      </w:r>
      <w:r w:rsidRPr="00521F6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E2C9A" w:rsidRDefault="00CD1A67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F65">
        <w:rPr>
          <w:rFonts w:ascii="Times New Roman" w:hAnsi="Times New Roman" w:cs="Times New Roman"/>
          <w:sz w:val="28"/>
          <w:szCs w:val="28"/>
        </w:rPr>
        <w:t>III этап –</w:t>
      </w:r>
      <w:r w:rsidR="001E2C9A">
        <w:rPr>
          <w:rFonts w:ascii="Times New Roman" w:hAnsi="Times New Roman" w:cs="Times New Roman"/>
          <w:sz w:val="28"/>
          <w:szCs w:val="28"/>
        </w:rPr>
        <w:t>с 01 марта по 31 марта 2023</w:t>
      </w:r>
      <w:r w:rsidRPr="00521F6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9A" w:rsidRDefault="001E2C9A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9A" w:rsidRPr="001E2C9A" w:rsidRDefault="001E2C9A" w:rsidP="001E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CD1A67" w:rsidRPr="001E2C9A">
        <w:rPr>
          <w:rFonts w:ascii="Times New Roman" w:hAnsi="Times New Roman" w:cs="Times New Roman"/>
          <w:b/>
          <w:sz w:val="28"/>
          <w:szCs w:val="28"/>
        </w:rPr>
        <w:t>. Подведение итогов Конкурса и награждение победителей</w:t>
      </w:r>
    </w:p>
    <w:p w:rsidR="001E2C9A" w:rsidRDefault="001E2C9A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CD1A67" w:rsidRPr="00521F65">
        <w:rPr>
          <w:rFonts w:ascii="Times New Roman" w:hAnsi="Times New Roman" w:cs="Times New Roman"/>
          <w:sz w:val="28"/>
          <w:szCs w:val="28"/>
        </w:rPr>
        <w:t xml:space="preserve">. Участники, занявшие с 1 по 3 место в итоговом рейтинге, становятся победителями и призёрами Конкурса и получают </w:t>
      </w:r>
      <w:r>
        <w:rPr>
          <w:rFonts w:ascii="Times New Roman" w:hAnsi="Times New Roman" w:cs="Times New Roman"/>
          <w:sz w:val="28"/>
          <w:szCs w:val="28"/>
        </w:rPr>
        <w:t>дипломы, стимулирующие выплаты.</w:t>
      </w:r>
    </w:p>
    <w:p w:rsidR="001E2C9A" w:rsidRDefault="001E2C9A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CD1A67" w:rsidRPr="00521F65">
        <w:rPr>
          <w:rFonts w:ascii="Times New Roman" w:hAnsi="Times New Roman" w:cs="Times New Roman"/>
          <w:sz w:val="28"/>
          <w:szCs w:val="28"/>
        </w:rPr>
        <w:t xml:space="preserve">. Участники Конкурса получают сертификаты. </w:t>
      </w: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49" w:rsidRP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B49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</w:p>
    <w:p w:rsidR="00F43B49" w:rsidRPr="002746F2" w:rsidRDefault="00F43B49" w:rsidP="00F43B49">
      <w:pPr>
        <w:shd w:val="clear" w:color="auto" w:fill="FFFFFF"/>
        <w:spacing w:after="0" w:line="240" w:lineRule="auto"/>
        <w:ind w:left="200"/>
        <w:jc w:val="center"/>
        <w:rPr>
          <w:rFonts w:eastAsia="Times New Roman"/>
        </w:rPr>
      </w:pPr>
      <w:r w:rsidRPr="002746F2"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ИНФОРМАЦИОННАЯ КАРТА УЧАСТНИКА</w:t>
      </w:r>
    </w:p>
    <w:p w:rsidR="00F43B49" w:rsidRPr="002746F2" w:rsidRDefault="00F43B49" w:rsidP="00F43B49">
      <w:pPr>
        <w:shd w:val="clear" w:color="auto" w:fill="FFFFFF"/>
        <w:spacing w:after="0" w:line="240" w:lineRule="auto"/>
        <w:ind w:left="200"/>
        <w:jc w:val="center"/>
        <w:rPr>
          <w:rFonts w:eastAsia="Times New Roman"/>
        </w:rPr>
      </w:pPr>
      <w:r w:rsidRPr="002746F2">
        <w:rPr>
          <w:rFonts w:ascii="Times New Roman" w:eastAsia="Times New Roman" w:hAnsi="Times New Roman" w:cs="Times New Roman"/>
          <w:sz w:val="28"/>
          <w:szCs w:val="28"/>
        </w:rPr>
        <w:t>конкурса профессионального мастерства</w:t>
      </w:r>
    </w:p>
    <w:p w:rsidR="00F43B49" w:rsidRDefault="00F43B49" w:rsidP="00F43B49">
      <w:pPr>
        <w:shd w:val="clear" w:color="auto" w:fill="FFFFFF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6F2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Лучший наставник</w:t>
      </w:r>
      <w:r w:rsidRPr="002746F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43B49" w:rsidRDefault="00F43B49" w:rsidP="00F43B49">
      <w:pPr>
        <w:shd w:val="clear" w:color="auto" w:fill="FFFFFF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46"/>
        <w:gridCol w:w="1823"/>
        <w:gridCol w:w="1134"/>
        <w:gridCol w:w="1276"/>
        <w:gridCol w:w="1134"/>
        <w:gridCol w:w="708"/>
        <w:gridCol w:w="851"/>
        <w:gridCol w:w="609"/>
        <w:gridCol w:w="808"/>
        <w:gridCol w:w="851"/>
        <w:gridCol w:w="850"/>
        <w:gridCol w:w="709"/>
        <w:gridCol w:w="851"/>
        <w:gridCol w:w="1134"/>
        <w:gridCol w:w="708"/>
        <w:gridCol w:w="851"/>
        <w:gridCol w:w="709"/>
        <w:gridCol w:w="850"/>
      </w:tblGrid>
      <w:tr w:rsidR="00F43B49" w:rsidTr="00752584">
        <w:tc>
          <w:tcPr>
            <w:tcW w:w="446" w:type="dxa"/>
            <w:vMerge w:val="restart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3" w:type="dxa"/>
            <w:vMerge w:val="restart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r w:rsidRPr="00DC4A18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педагогов</w:t>
            </w:r>
          </w:p>
        </w:tc>
        <w:tc>
          <w:tcPr>
            <w:tcW w:w="14033" w:type="dxa"/>
            <w:gridSpan w:val="16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F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F43B49" w:rsidTr="00752584">
        <w:tc>
          <w:tcPr>
            <w:tcW w:w="446" w:type="dxa"/>
            <w:vMerge/>
          </w:tcPr>
          <w:p w:rsidR="00F43B49" w:rsidRDefault="00F43B49" w:rsidP="00752584">
            <w:pPr>
              <w:jc w:val="center"/>
              <w:rPr>
                <w:rFonts w:eastAsia="Times New Roman"/>
              </w:rPr>
            </w:pPr>
          </w:p>
        </w:tc>
        <w:tc>
          <w:tcPr>
            <w:tcW w:w="1823" w:type="dxa"/>
            <w:vMerge/>
          </w:tcPr>
          <w:p w:rsidR="00F43B49" w:rsidRDefault="00F43B49" w:rsidP="00752584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restart"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A18">
              <w:rPr>
                <w:rFonts w:ascii="Times New Roman" w:eastAsia="Times New Roman" w:hAnsi="Times New Roman" w:cs="Times New Roman"/>
                <w:sz w:val="16"/>
                <w:szCs w:val="16"/>
              </w:rPr>
              <w:t>НОД</w:t>
            </w:r>
          </w:p>
        </w:tc>
        <w:tc>
          <w:tcPr>
            <w:tcW w:w="2410" w:type="dxa"/>
            <w:gridSpan w:val="2"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A18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Проекты</w:t>
            </w:r>
          </w:p>
        </w:tc>
        <w:tc>
          <w:tcPr>
            <w:tcW w:w="708" w:type="dxa"/>
            <w:vMerge w:val="restart"/>
            <w:textDirection w:val="btLr"/>
          </w:tcPr>
          <w:p w:rsidR="00F43B49" w:rsidRPr="00DC4A18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851" w:type="dxa"/>
            <w:vMerge w:val="restart"/>
            <w:textDirection w:val="btLr"/>
          </w:tcPr>
          <w:p w:rsidR="00F43B49" w:rsidRPr="00DC4A18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конкурсах</w:t>
            </w:r>
          </w:p>
        </w:tc>
        <w:tc>
          <w:tcPr>
            <w:tcW w:w="609" w:type="dxa"/>
            <w:vMerge w:val="restart"/>
            <w:textDirection w:val="btLr"/>
          </w:tcPr>
          <w:p w:rsidR="00F43B49" w:rsidRPr="00DC4A18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Публикации</w:t>
            </w:r>
          </w:p>
        </w:tc>
        <w:tc>
          <w:tcPr>
            <w:tcW w:w="808" w:type="dxa"/>
            <w:vMerge w:val="restart"/>
            <w:textDirection w:val="btLr"/>
          </w:tcPr>
          <w:p w:rsidR="00F43B49" w:rsidRPr="00DC4A18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ИКТ-компетентность</w:t>
            </w:r>
          </w:p>
        </w:tc>
        <w:tc>
          <w:tcPr>
            <w:tcW w:w="851" w:type="dxa"/>
            <w:vMerge w:val="restart"/>
            <w:textDirection w:val="btLr"/>
          </w:tcPr>
          <w:p w:rsidR="00F43B49" w:rsidRPr="00DC4A18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Досуговая деятельность</w:t>
            </w:r>
          </w:p>
        </w:tc>
        <w:tc>
          <w:tcPr>
            <w:tcW w:w="850" w:type="dxa"/>
            <w:vMerge w:val="restart"/>
            <w:textDirection w:val="btLr"/>
          </w:tcPr>
          <w:p w:rsidR="00F43B49" w:rsidRPr="00DC4A18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Мастер-классы</w:t>
            </w:r>
          </w:p>
        </w:tc>
        <w:tc>
          <w:tcPr>
            <w:tcW w:w="709" w:type="dxa"/>
            <w:vMerge w:val="restart"/>
            <w:textDirection w:val="btLr"/>
          </w:tcPr>
          <w:p w:rsidR="00F43B49" w:rsidRPr="00DC4A18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Инновации</w:t>
            </w:r>
          </w:p>
        </w:tc>
        <w:tc>
          <w:tcPr>
            <w:tcW w:w="851" w:type="dxa"/>
            <w:vMerge w:val="restart"/>
            <w:textDirection w:val="btLr"/>
          </w:tcPr>
          <w:p w:rsidR="00F43B49" w:rsidRPr="00DC4A18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Волонтерское движение</w:t>
            </w:r>
          </w:p>
        </w:tc>
        <w:tc>
          <w:tcPr>
            <w:tcW w:w="1134" w:type="dxa"/>
            <w:vMerge w:val="restart"/>
            <w:textDirection w:val="btLr"/>
          </w:tcPr>
          <w:p w:rsidR="00F43B49" w:rsidRPr="00DC4A18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ОБЖ, ППБ, ПДД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совместные акции</w:t>
            </w:r>
          </w:p>
        </w:tc>
        <w:tc>
          <w:tcPr>
            <w:tcW w:w="708" w:type="dxa"/>
            <w:vMerge w:val="restart"/>
            <w:textDirection w:val="btLr"/>
          </w:tcPr>
          <w:p w:rsidR="00F43B49" w:rsidRPr="00DC4A18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РППС</w:t>
            </w:r>
          </w:p>
        </w:tc>
        <w:tc>
          <w:tcPr>
            <w:tcW w:w="851" w:type="dxa"/>
            <w:vMerge w:val="restart"/>
            <w:textDirection w:val="btLr"/>
          </w:tcPr>
          <w:p w:rsidR="00F43B49" w:rsidRPr="00DC4A18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 молодым педагогам</w:t>
            </w:r>
          </w:p>
        </w:tc>
        <w:tc>
          <w:tcPr>
            <w:tcW w:w="709" w:type="dxa"/>
            <w:vMerge w:val="restart"/>
            <w:textDirection w:val="btLr"/>
          </w:tcPr>
          <w:p w:rsidR="00F43B49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850" w:type="dxa"/>
            <w:vMerge w:val="restart"/>
            <w:textDirection w:val="btLr"/>
          </w:tcPr>
          <w:p w:rsidR="00F43B49" w:rsidRDefault="00F43B49" w:rsidP="007525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, место</w:t>
            </w:r>
          </w:p>
        </w:tc>
      </w:tr>
      <w:tr w:rsidR="00F43B49" w:rsidTr="00752584">
        <w:trPr>
          <w:trHeight w:val="1647"/>
        </w:trPr>
        <w:tc>
          <w:tcPr>
            <w:tcW w:w="446" w:type="dxa"/>
            <w:vMerge/>
          </w:tcPr>
          <w:p w:rsidR="00F43B49" w:rsidRDefault="00F43B49" w:rsidP="00752584">
            <w:pPr>
              <w:jc w:val="center"/>
              <w:rPr>
                <w:rFonts w:eastAsia="Times New Roman"/>
              </w:rPr>
            </w:pPr>
          </w:p>
        </w:tc>
        <w:tc>
          <w:tcPr>
            <w:tcW w:w="1823" w:type="dxa"/>
            <w:vMerge/>
          </w:tcPr>
          <w:p w:rsidR="00F43B49" w:rsidRDefault="00F43B49" w:rsidP="00752584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Педагогические </w:t>
            </w:r>
          </w:p>
        </w:tc>
        <w:tc>
          <w:tcPr>
            <w:tcW w:w="1134" w:type="dxa"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Детско-родительские</w:t>
            </w:r>
          </w:p>
        </w:tc>
        <w:tc>
          <w:tcPr>
            <w:tcW w:w="708" w:type="dxa"/>
            <w:vMerge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vMerge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43B49" w:rsidRPr="00DC4A18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3B49" w:rsidTr="00752584">
        <w:tc>
          <w:tcPr>
            <w:tcW w:w="446" w:type="dxa"/>
          </w:tcPr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43B49" w:rsidRPr="00425F1B" w:rsidRDefault="00F43B49" w:rsidP="00752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5F1B">
              <w:rPr>
                <w:rFonts w:ascii="Times New Roman" w:eastAsia="Times New Roman" w:hAnsi="Times New Roman" w:cs="Times New Roman"/>
                <w:sz w:val="28"/>
                <w:szCs w:val="28"/>
              </w:rPr>
              <w:t>Раднаева</w:t>
            </w:r>
            <w:proofErr w:type="spellEnd"/>
            <w:r w:rsidRPr="00425F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Ц.</w:t>
            </w: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3B49" w:rsidTr="00752584">
        <w:tc>
          <w:tcPr>
            <w:tcW w:w="446" w:type="dxa"/>
          </w:tcPr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43B49" w:rsidRPr="00425F1B" w:rsidRDefault="00F43B49" w:rsidP="00752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Хамуева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А.</w:t>
            </w: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3B49" w:rsidTr="00752584">
        <w:tc>
          <w:tcPr>
            <w:tcW w:w="446" w:type="dxa"/>
          </w:tcPr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43B49" w:rsidRPr="00425F1B" w:rsidRDefault="00F43B49" w:rsidP="00752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Ухинова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3B49" w:rsidTr="00752584">
        <w:tc>
          <w:tcPr>
            <w:tcW w:w="446" w:type="dxa"/>
          </w:tcPr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43B49" w:rsidRPr="00425F1B" w:rsidRDefault="00F43B49" w:rsidP="00752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Гомбоева Р. Б-Ц</w:t>
            </w: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3B49" w:rsidTr="00752584">
        <w:tc>
          <w:tcPr>
            <w:tcW w:w="446" w:type="dxa"/>
          </w:tcPr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</w:t>
            </w:r>
          </w:p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43B49" w:rsidRPr="00425F1B" w:rsidRDefault="00F43B49" w:rsidP="00752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3B49" w:rsidTr="00752584">
        <w:trPr>
          <w:trHeight w:val="727"/>
        </w:trPr>
        <w:tc>
          <w:tcPr>
            <w:tcW w:w="446" w:type="dxa"/>
          </w:tcPr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3" w:type="dxa"/>
          </w:tcPr>
          <w:p w:rsidR="00F43B49" w:rsidRPr="00425F1B" w:rsidRDefault="00F43B49" w:rsidP="00752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Ябжанова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3B49" w:rsidTr="00752584">
        <w:trPr>
          <w:trHeight w:val="727"/>
        </w:trPr>
        <w:tc>
          <w:tcPr>
            <w:tcW w:w="446" w:type="dxa"/>
          </w:tcPr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823" w:type="dxa"/>
          </w:tcPr>
          <w:p w:rsidR="00F43B49" w:rsidRPr="00000092" w:rsidRDefault="00F43B49" w:rsidP="00752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92">
              <w:rPr>
                <w:rFonts w:ascii="Times New Roman" w:eastAsia="Times New Roman" w:hAnsi="Times New Roman" w:cs="Times New Roman"/>
                <w:sz w:val="28"/>
                <w:szCs w:val="28"/>
              </w:rPr>
              <w:t>Гусева Л. И.</w:t>
            </w: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3B49" w:rsidTr="00752584">
        <w:trPr>
          <w:trHeight w:val="727"/>
        </w:trPr>
        <w:tc>
          <w:tcPr>
            <w:tcW w:w="446" w:type="dxa"/>
          </w:tcPr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3" w:type="dxa"/>
          </w:tcPr>
          <w:p w:rsidR="00F43B49" w:rsidRPr="00000092" w:rsidRDefault="00F43B49" w:rsidP="00752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92">
              <w:rPr>
                <w:rFonts w:ascii="Times New Roman" w:eastAsia="Times New Roman" w:hAnsi="Times New Roman" w:cs="Times New Roman"/>
                <w:sz w:val="28"/>
                <w:szCs w:val="28"/>
              </w:rPr>
              <w:t>Тетерина Е. А.</w:t>
            </w: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3B49" w:rsidTr="00752584">
        <w:trPr>
          <w:trHeight w:val="727"/>
        </w:trPr>
        <w:tc>
          <w:tcPr>
            <w:tcW w:w="446" w:type="dxa"/>
          </w:tcPr>
          <w:p w:rsidR="00F43B49" w:rsidRPr="00644D8B" w:rsidRDefault="00F43B49" w:rsidP="00752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43B49" w:rsidRDefault="00F43B49" w:rsidP="007525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F43B49" w:rsidRPr="002746F2" w:rsidRDefault="00F43B49" w:rsidP="007525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43B49" w:rsidRDefault="00F43B49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A67" w:rsidRPr="00521F65" w:rsidRDefault="00CD1A67" w:rsidP="0052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1A67" w:rsidRPr="00521F65" w:rsidSect="00F43B49">
      <w:pgSz w:w="16838" w:h="11906" w:orient="landscape"/>
      <w:pgMar w:top="850" w:right="85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7"/>
    <w:rsid w:val="001E2C9A"/>
    <w:rsid w:val="00521F65"/>
    <w:rsid w:val="008542E9"/>
    <w:rsid w:val="00CD1A67"/>
    <w:rsid w:val="00F4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FEF0"/>
  <w15:chartTrackingRefBased/>
  <w15:docId w15:val="{C355D985-AC8A-4531-9947-EB0B1DF9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1A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1A6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2023-02-05T11:45:00Z</dcterms:created>
  <dcterms:modified xsi:type="dcterms:W3CDTF">2023-02-05T12:25:00Z</dcterms:modified>
</cp:coreProperties>
</file>